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301A4">
      <w:pPr>
        <w:spacing w:line="520" w:lineRule="exact"/>
        <w:jc w:val="right"/>
        <w:rPr>
          <w:rFonts w:ascii="方正小标宋简体" w:hAnsi="仿宋" w:eastAsia="方正小标宋简体"/>
          <w:sz w:val="44"/>
          <w:szCs w:val="44"/>
        </w:rPr>
      </w:pPr>
      <w:r>
        <w:rPr>
          <w:rFonts w:hint="eastAsia" w:ascii="方正小标宋简体" w:hAnsi="仿宋" w:eastAsia="方正小标宋简体"/>
          <w:sz w:val="44"/>
          <w:szCs w:val="44"/>
        </w:rPr>
        <w:t xml:space="preserve">住房公积金提取个人承诺书 </w:t>
      </w:r>
      <w:r>
        <w:rPr>
          <w:rFonts w:ascii="方正小标宋简体" w:hAnsi="仿宋" w:eastAsia="方正小标宋简体"/>
          <w:sz w:val="44"/>
          <w:szCs w:val="44"/>
        </w:rPr>
        <w:t xml:space="preserve">    </w:t>
      </w:r>
      <w:r>
        <w:rPr>
          <w:rFonts w:ascii="方正小标宋简体" w:hAnsi="仿宋" w:eastAsia="方正小标宋简体"/>
          <w:sz w:val="24"/>
          <w:szCs w:val="24"/>
        </w:rPr>
        <w:t>202</w:t>
      </w:r>
      <w:r>
        <w:rPr>
          <w:rFonts w:hint="eastAsia" w:ascii="方正小标宋简体" w:hAnsi="仿宋" w:eastAsia="方正小标宋简体"/>
          <w:sz w:val="24"/>
          <w:szCs w:val="24"/>
          <w:lang w:val="en-US" w:eastAsia="zh-CN"/>
        </w:rPr>
        <w:t>6</w:t>
      </w:r>
      <w:r>
        <w:rPr>
          <w:rFonts w:ascii="方正小标宋简体" w:hAnsi="仿宋" w:eastAsia="方正小标宋简体"/>
          <w:sz w:val="24"/>
          <w:szCs w:val="24"/>
        </w:rPr>
        <w:t>-</w:t>
      </w:r>
      <w:r>
        <w:rPr>
          <w:rFonts w:hint="eastAsia" w:ascii="方正小标宋简体" w:hAnsi="仿宋" w:eastAsia="方正小标宋简体"/>
          <w:sz w:val="24"/>
          <w:szCs w:val="24"/>
          <w:lang w:val="en-US" w:eastAsia="zh-CN"/>
        </w:rPr>
        <w:t>3</w:t>
      </w:r>
      <w:r>
        <w:rPr>
          <w:rFonts w:ascii="方正小标宋简体" w:hAnsi="仿宋" w:eastAsia="方正小标宋简体"/>
          <w:sz w:val="44"/>
          <w:szCs w:val="44"/>
        </w:rPr>
        <w:t xml:space="preserve"> </w:t>
      </w:r>
    </w:p>
    <w:p w14:paraId="66E4309B">
      <w:pPr>
        <w:spacing w:line="520" w:lineRule="exact"/>
        <w:jc w:val="right"/>
        <w:rPr>
          <w:rFonts w:ascii="方正小标宋简体" w:hAnsi="仿宋" w:eastAsia="方正小标宋简体"/>
          <w:sz w:val="24"/>
          <w:szCs w:val="24"/>
        </w:rPr>
      </w:pPr>
      <w:r>
        <w:rPr>
          <w:rFonts w:ascii="方正小标宋简体" w:hAnsi="仿宋" w:eastAsia="方正小标宋简体"/>
          <w:sz w:val="44"/>
          <w:szCs w:val="44"/>
        </w:rPr>
        <w:t xml:space="preserve">        </w:t>
      </w:r>
      <w:r>
        <w:rPr>
          <w:rFonts w:ascii="方正小标宋简体" w:hAnsi="仿宋" w:eastAsia="方正小标宋简体"/>
          <w:sz w:val="24"/>
          <w:szCs w:val="24"/>
        </w:rPr>
        <w:t xml:space="preserve"> </w:t>
      </w:r>
    </w:p>
    <w:p w14:paraId="5DFA40F2">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本人</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r>
        <w:rPr>
          <w:rFonts w:hint="eastAsia" w:ascii="仿宋_GB2312" w:hAnsi="仿宋" w:eastAsia="仿宋_GB2312"/>
          <w:sz w:val="28"/>
          <w:szCs w:val="28"/>
        </w:rPr>
        <w:t>（身份证号：</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r>
        <w:rPr>
          <w:rFonts w:hint="eastAsia" w:ascii="仿宋_GB2312" w:hAnsi="仿宋" w:eastAsia="仿宋_GB2312"/>
          <w:sz w:val="28"/>
          <w:szCs w:val="28"/>
        </w:rPr>
        <w:t>）现正在柳州市住房公积金管理中心办理住房公积金提取业务，所持相关证明材料均为本人提供。提取事由为：</w:t>
      </w:r>
    </w:p>
    <w:p w14:paraId="6E026EAF">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□购买、建造、翻建、大修自住住房；</w:t>
      </w:r>
    </w:p>
    <w:p w14:paraId="20785D91">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□偿还柳州市住房公积金管理中心发放的个人住房公积金贷款；</w:t>
      </w:r>
    </w:p>
    <w:p w14:paraId="146323F4">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□偿还其他住房公积金管理机构发放的个人住房公积金贷款；</w:t>
      </w:r>
    </w:p>
    <w:p w14:paraId="35291E45">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□偿还商业银行住房按揭贷款；</w:t>
      </w:r>
    </w:p>
    <w:p w14:paraId="15C9C10D">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lang w:eastAsia="zh-CN"/>
        </w:rPr>
        <w:t>□</w:t>
      </w:r>
      <w:r>
        <w:rPr>
          <w:rFonts w:hint="eastAsia" w:ascii="仿宋_GB2312" w:hAnsi="仿宋" w:eastAsia="仿宋_GB2312"/>
          <w:sz w:val="28"/>
          <w:szCs w:val="28"/>
        </w:rPr>
        <w:t>部分或一次性提前结清住房贷款；</w:t>
      </w:r>
    </w:p>
    <w:p w14:paraId="296848A2">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□租赁自住</w:t>
      </w:r>
      <w:r>
        <w:rPr>
          <w:rFonts w:hint="eastAsia" w:ascii="仿宋_GB2312" w:hAnsi="仿宋" w:eastAsia="仿宋_GB2312"/>
          <w:sz w:val="28"/>
          <w:szCs w:val="28"/>
          <w:lang w:eastAsia="zh-CN"/>
        </w:rPr>
        <w:t>住</w:t>
      </w:r>
      <w:r>
        <w:rPr>
          <w:rFonts w:hint="eastAsia" w:ascii="仿宋_GB2312" w:hAnsi="仿宋" w:eastAsia="仿宋_GB2312"/>
          <w:sz w:val="28"/>
          <w:szCs w:val="28"/>
        </w:rPr>
        <w:t>房；</w:t>
      </w:r>
    </w:p>
    <w:p w14:paraId="3E5620CB">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□享受城镇最低生活保障；</w:t>
      </w:r>
    </w:p>
    <w:p w14:paraId="0857DD9A">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□家庭成员患重大疾病；</w:t>
      </w:r>
    </w:p>
    <w:p w14:paraId="7117CBCB">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□既有住宅加装电梯；</w:t>
      </w:r>
    </w:p>
    <w:p w14:paraId="18A98518">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color w:val="auto"/>
          <w:sz w:val="28"/>
          <w:szCs w:val="28"/>
        </w:rPr>
      </w:pPr>
      <w:r>
        <w:rPr>
          <w:rFonts w:hint="eastAsia" w:ascii="仿宋_GB2312" w:hAnsi="仿宋" w:eastAsia="仿宋_GB2312"/>
          <w:color w:val="auto"/>
          <w:sz w:val="28"/>
          <w:szCs w:val="28"/>
        </w:rPr>
        <w:t>□</w:t>
      </w:r>
      <w:r>
        <w:rPr>
          <w:rFonts w:hint="eastAsia" w:ascii="仿宋_GB2312" w:hAnsi="仿宋" w:eastAsia="仿宋_GB2312"/>
          <w:color w:val="auto"/>
          <w:sz w:val="28"/>
          <w:szCs w:val="28"/>
          <w:lang w:eastAsia="zh-CN"/>
        </w:rPr>
        <w:t>支付物业服务费</w:t>
      </w:r>
      <w:r>
        <w:rPr>
          <w:rFonts w:hint="eastAsia" w:ascii="仿宋_GB2312" w:hAnsi="仿宋" w:eastAsia="仿宋_GB2312"/>
          <w:color w:val="auto"/>
          <w:sz w:val="28"/>
          <w:szCs w:val="28"/>
        </w:rPr>
        <w:t>；</w:t>
      </w:r>
    </w:p>
    <w:p w14:paraId="4B8456CA">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□离、退休；</w:t>
      </w:r>
    </w:p>
    <w:p w14:paraId="3F1F02EC">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□出境定居；</w:t>
      </w:r>
    </w:p>
    <w:p w14:paraId="753B953A">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□完全或者部分丧失劳动能力并与单位终止劳动、人事关系；</w:t>
      </w:r>
    </w:p>
    <w:p w14:paraId="0F75353F">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 w:eastAsia="仿宋_GB2312"/>
          <w:sz w:val="28"/>
          <w:szCs w:val="28"/>
        </w:rPr>
      </w:pPr>
      <w:r>
        <w:rPr>
          <w:rFonts w:hint="eastAsia" w:ascii="仿宋_GB2312" w:hAnsi="仿宋" w:eastAsia="仿宋_GB2312"/>
          <w:sz w:val="28"/>
          <w:szCs w:val="28"/>
        </w:rPr>
        <w:t>□与单位终止劳动、人事关系后6个月没有建立新的劳动、人事关系;</w:t>
      </w:r>
    </w:p>
    <w:p w14:paraId="3F517CBF">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 w:eastAsia="仿宋_GB2312"/>
          <w:sz w:val="28"/>
          <w:szCs w:val="28"/>
        </w:rPr>
      </w:pPr>
      <w:r>
        <w:rPr>
          <w:rFonts w:hint="eastAsia" w:ascii="仿宋_GB2312" w:hAnsi="仿宋" w:eastAsia="仿宋_GB2312"/>
          <w:sz w:val="28"/>
          <w:szCs w:val="28"/>
        </w:rPr>
        <w:t>□</w:t>
      </w:r>
      <w:r>
        <w:rPr>
          <w:rFonts w:hint="eastAsia" w:ascii="仿宋_GB2312" w:hAnsi="仿宋" w:eastAsia="仿宋_GB2312"/>
          <w:color w:val="auto"/>
          <w:sz w:val="28"/>
          <w:szCs w:val="28"/>
          <w:lang w:eastAsia="zh-CN"/>
        </w:rPr>
        <w:t>灵活就业人员销户</w:t>
      </w:r>
      <w:r>
        <w:rPr>
          <w:rFonts w:hint="eastAsia" w:ascii="仿宋_GB2312" w:hAnsi="仿宋" w:eastAsia="仿宋_GB2312"/>
          <w:sz w:val="28"/>
          <w:szCs w:val="28"/>
        </w:rPr>
        <w:t>。</w:t>
      </w:r>
    </w:p>
    <w:p w14:paraId="5F76968E">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_GB2312" w:hAnsi="仿宋" w:eastAsia="仿宋_GB2312"/>
          <w:sz w:val="28"/>
          <w:szCs w:val="28"/>
        </w:rPr>
      </w:pPr>
      <w:r>
        <w:rPr>
          <w:rFonts w:hint="eastAsia" w:ascii="仿宋_GB2312" w:hAnsi="仿宋" w:eastAsia="仿宋_GB2312"/>
          <w:b/>
          <w:sz w:val="28"/>
          <w:szCs w:val="28"/>
        </w:rPr>
        <w:t>（未能提供婚姻状况证明的需填写）</w:t>
      </w:r>
      <w:r>
        <w:rPr>
          <w:rFonts w:hint="eastAsia" w:ascii="仿宋_GB2312" w:hAnsi="仿宋" w:eastAsia="仿宋_GB2312"/>
          <w:sz w:val="28"/>
          <w:szCs w:val="28"/>
        </w:rPr>
        <w:t xml:space="preserve">本人当前的婚姻状况为： </w:t>
      </w:r>
    </w:p>
    <w:p w14:paraId="0C5801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□未婚；</w:t>
      </w:r>
    </w:p>
    <w:p w14:paraId="6CE88DE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□离异单身；</w:t>
      </w:r>
    </w:p>
    <w:p w14:paraId="2B758C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□丧偶单身；</w:t>
      </w:r>
    </w:p>
    <w:p w14:paraId="6C80EFF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□已婚，配偶姓名：</w:t>
      </w:r>
      <w:r>
        <w:rPr>
          <w:rFonts w:hint="eastAsia" w:ascii="仿宋_GB2312" w:hAnsi="仿宋" w:eastAsia="仿宋_GB2312"/>
          <w:sz w:val="28"/>
          <w:szCs w:val="28"/>
          <w:u w:val="single"/>
        </w:rPr>
        <w:t xml:space="preserve">         </w:t>
      </w:r>
      <w:r>
        <w:rPr>
          <w:rFonts w:hint="eastAsia" w:ascii="仿宋_GB2312" w:hAnsi="仿宋" w:eastAsia="仿宋_GB2312"/>
          <w:sz w:val="28"/>
          <w:szCs w:val="28"/>
        </w:rPr>
        <w:t>（身份证号：</w:t>
      </w:r>
      <w:r>
        <w:rPr>
          <w:rFonts w:hint="eastAsia" w:ascii="仿宋_GB2312" w:hAnsi="仿宋" w:eastAsia="仿宋_GB2312"/>
          <w:sz w:val="28"/>
          <w:szCs w:val="28"/>
          <w:u w:val="single"/>
        </w:rPr>
        <w:t xml:space="preserve">                      </w:t>
      </w:r>
      <w:r>
        <w:rPr>
          <w:rFonts w:hint="eastAsia" w:ascii="仿宋_GB2312" w:hAnsi="仿宋" w:eastAsia="仿宋_GB2312"/>
          <w:sz w:val="28"/>
          <w:szCs w:val="28"/>
        </w:rPr>
        <w:t>）。</w:t>
      </w:r>
    </w:p>
    <w:p w14:paraId="6B24983D">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仿宋_GB2312" w:hAnsi="仿宋" w:eastAsia="仿宋_GB2312"/>
          <w:sz w:val="28"/>
          <w:szCs w:val="28"/>
        </w:rPr>
      </w:pPr>
      <w:r>
        <w:rPr>
          <w:rFonts w:hint="eastAsia" w:ascii="仿宋_GB2312" w:hAnsi="仿宋" w:eastAsia="仿宋_GB2312"/>
          <w:sz w:val="28"/>
          <w:szCs w:val="28"/>
        </w:rPr>
        <w:t>（</w:t>
      </w:r>
      <w:r>
        <w:rPr>
          <w:rFonts w:hint="eastAsia" w:ascii="仿宋_GB2312" w:hAnsi="仿宋" w:eastAsia="仿宋_GB2312"/>
          <w:b/>
          <w:sz w:val="28"/>
          <w:szCs w:val="28"/>
        </w:rPr>
        <w:t>住房公积金账户未绑定银行卡或需改绑定银行卡，但又未携带银行卡的需填写</w:t>
      </w:r>
      <w:r>
        <w:rPr>
          <w:rFonts w:hint="eastAsia" w:ascii="仿宋_GB2312" w:hAnsi="仿宋" w:eastAsia="仿宋_GB2312"/>
          <w:sz w:val="28"/>
          <w:szCs w:val="28"/>
        </w:rPr>
        <w:t>）提取资金转往本人在</w:t>
      </w:r>
      <w:r>
        <w:rPr>
          <w:rFonts w:hint="eastAsia" w:ascii="仿宋_GB2312" w:hAnsi="仿宋" w:eastAsia="仿宋_GB2312"/>
          <w:sz w:val="28"/>
          <w:szCs w:val="28"/>
          <w:u w:val="single"/>
        </w:rPr>
        <w:t xml:space="preserve">           </w:t>
      </w:r>
      <w:r>
        <w:rPr>
          <w:rFonts w:hint="eastAsia" w:ascii="仿宋_GB2312" w:hAnsi="仿宋" w:eastAsia="仿宋_GB2312"/>
          <w:sz w:val="28"/>
          <w:szCs w:val="28"/>
        </w:rPr>
        <w:t xml:space="preserve"> 银行开立的I类借记卡账户，账号：</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r>
        <w:rPr>
          <w:rFonts w:hint="eastAsia" w:ascii="仿宋_GB2312" w:hAnsi="仿宋" w:eastAsia="仿宋_GB2312"/>
          <w:sz w:val="28"/>
          <w:szCs w:val="28"/>
        </w:rPr>
        <w:t>。</w:t>
      </w:r>
    </w:p>
    <w:p w14:paraId="66BCEFA0">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仿宋_GB2312" w:hAnsi="仿宋" w:eastAsia="仿宋_GB2312"/>
          <w:sz w:val="28"/>
          <w:szCs w:val="28"/>
        </w:rPr>
      </w:pPr>
    </w:p>
    <w:p w14:paraId="793587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本人已知晓并同意遵守下述承诺：</w:t>
      </w:r>
      <w:r>
        <w:rPr>
          <w:rFonts w:ascii="仿宋_GB2312" w:hAnsi="仿宋" w:eastAsia="仿宋_GB2312"/>
          <w:sz w:val="28"/>
          <w:szCs w:val="28"/>
        </w:rPr>
        <w:t xml:space="preserve"> </w:t>
      </w:r>
    </w:p>
    <w:p w14:paraId="4FA73C1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 w:eastAsia="仿宋_GB2312"/>
          <w:color w:val="auto"/>
          <w:sz w:val="28"/>
          <w:szCs w:val="28"/>
        </w:rPr>
      </w:pPr>
      <w:r>
        <w:rPr>
          <w:rFonts w:hint="eastAsia" w:ascii="仿宋_GB2312" w:hAnsi="仿宋" w:eastAsia="仿宋_GB2312"/>
          <w:sz w:val="28"/>
          <w:szCs w:val="28"/>
        </w:rPr>
        <w:t>　　一、本人承诺向柳州市住房公积金管理中心提交的一切资料、证件内容无虚假成分，并</w:t>
      </w:r>
      <w:r>
        <w:rPr>
          <w:rFonts w:hint="eastAsia" w:ascii="仿宋_GB2312" w:hAnsi="仿宋" w:eastAsia="仿宋_GB2312"/>
          <w:b/>
          <w:bCs/>
          <w:sz w:val="28"/>
          <w:szCs w:val="28"/>
        </w:rPr>
        <w:t>授权柳州市住房公积金管理中心通过中国人民银行金融信用信息基础数据库查询本人信息</w:t>
      </w:r>
      <w:r>
        <w:rPr>
          <w:rFonts w:hint="eastAsia" w:ascii="仿宋_GB2312" w:hAnsi="仿宋" w:eastAsia="仿宋_GB2312"/>
          <w:color w:val="auto"/>
          <w:sz w:val="28"/>
          <w:szCs w:val="28"/>
          <w:lang w:val="en-US" w:eastAsia="zh-CN"/>
        </w:rPr>
        <w:t>(</w:t>
      </w:r>
      <w:r>
        <w:rPr>
          <w:rFonts w:hint="eastAsia" w:ascii="仿宋_GB2312" w:hAnsi="仿宋" w:eastAsia="仿宋_GB2312"/>
          <w:color w:val="auto"/>
          <w:sz w:val="28"/>
          <w:szCs w:val="28"/>
          <w:lang w:eastAsia="zh-CN"/>
        </w:rPr>
        <w:t>授权有效期至本人业务办结之日止</w:t>
      </w:r>
      <w:r>
        <w:rPr>
          <w:rFonts w:hint="eastAsia" w:ascii="仿宋_GB2312" w:hAnsi="仿宋" w:eastAsia="仿宋_GB2312"/>
          <w:color w:val="auto"/>
          <w:sz w:val="28"/>
          <w:szCs w:val="28"/>
          <w:lang w:val="en-US" w:eastAsia="zh-CN"/>
        </w:rPr>
        <w:t>)</w:t>
      </w:r>
      <w:r>
        <w:rPr>
          <w:rFonts w:hint="eastAsia" w:ascii="仿宋_GB2312" w:hAnsi="仿宋" w:eastAsia="仿宋_GB2312"/>
          <w:sz w:val="28"/>
          <w:szCs w:val="28"/>
        </w:rPr>
        <w:t>，授权柳州市住房公积金管理中心通过不动产登记、房屋交易登记、民政婚姻登记、公安身份证登记、商业银行房贷核算系统、自治区住房公积金监管系统等外部信息系统查询本人及配偶相关信息，核实住房消费、还贷等真实性。</w:t>
      </w:r>
    </w:p>
    <w:p w14:paraId="2031BCD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_GB2312" w:hAnsi="仿宋" w:eastAsia="仿宋_GB2312"/>
          <w:b/>
          <w:bCs/>
          <w:sz w:val="28"/>
          <w:szCs w:val="28"/>
        </w:rPr>
      </w:pPr>
      <w:r>
        <w:rPr>
          <w:rFonts w:hint="eastAsia" w:ascii="仿宋_GB2312" w:hAnsi="仿宋" w:eastAsia="仿宋_GB2312"/>
          <w:b/>
          <w:bCs/>
          <w:sz w:val="28"/>
          <w:szCs w:val="28"/>
        </w:rPr>
        <w:t>如本人发生下列行为之一的：</w:t>
      </w:r>
    </w:p>
    <w:p w14:paraId="69EA8A5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 w:eastAsia="仿宋_GB2312"/>
          <w:b/>
          <w:bCs/>
          <w:sz w:val="28"/>
          <w:szCs w:val="28"/>
        </w:rPr>
      </w:pPr>
      <w:r>
        <w:rPr>
          <w:rFonts w:hint="eastAsia" w:ascii="仿宋_GB2312" w:hAnsi="仿宋" w:eastAsia="仿宋_GB2312"/>
          <w:b/>
          <w:bCs/>
          <w:sz w:val="28"/>
          <w:szCs w:val="28"/>
        </w:rPr>
        <w:t>购买一手商品房办理提取住房公积金后注销已备案的购房合同，撤销房屋交易的;</w:t>
      </w:r>
    </w:p>
    <w:p w14:paraId="2741FDC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2" w:firstLineChars="200"/>
        <w:textAlignment w:val="auto"/>
        <w:rPr>
          <w:rFonts w:ascii="仿宋_GB2312" w:hAnsi="仿宋" w:eastAsia="仿宋_GB2312"/>
          <w:b/>
          <w:bCs/>
          <w:sz w:val="28"/>
          <w:szCs w:val="28"/>
        </w:rPr>
      </w:pPr>
      <w:r>
        <w:rPr>
          <w:rFonts w:hint="eastAsia" w:ascii="仿宋_GB2312" w:hAnsi="仿宋" w:eastAsia="仿宋_GB2312"/>
          <w:b/>
          <w:bCs/>
          <w:color w:val="auto"/>
          <w:sz w:val="28"/>
          <w:szCs w:val="28"/>
        </w:rPr>
        <w:t>购</w:t>
      </w:r>
      <w:r>
        <w:rPr>
          <w:rFonts w:hint="eastAsia" w:ascii="仿宋_GB2312" w:hAnsi="仿宋" w:eastAsia="仿宋_GB2312"/>
          <w:b/>
          <w:bCs/>
          <w:sz w:val="28"/>
          <w:szCs w:val="28"/>
        </w:rPr>
        <w:t>买二手房</w:t>
      </w:r>
      <w:r>
        <w:rPr>
          <w:rFonts w:hint="eastAsia" w:ascii="仿宋_GB2312" w:hAnsi="仿宋" w:eastAsia="仿宋_GB2312"/>
          <w:b/>
          <w:bCs/>
          <w:sz w:val="28"/>
          <w:szCs w:val="28"/>
          <w:lang w:eastAsia="zh-CN"/>
        </w:rPr>
        <w:t>获得不动产权证</w:t>
      </w:r>
      <w:r>
        <w:rPr>
          <w:rFonts w:hint="eastAsia" w:ascii="仿宋_GB2312" w:hAnsi="仿宋" w:eastAsia="仿宋_GB2312"/>
          <w:b/>
          <w:bCs/>
          <w:sz w:val="28"/>
          <w:szCs w:val="28"/>
        </w:rPr>
        <w:t>一年内所购房屋产权</w:t>
      </w:r>
      <w:r>
        <w:rPr>
          <w:rFonts w:hint="eastAsia" w:ascii="仿宋_GB2312" w:hAnsi="仿宋" w:eastAsia="仿宋_GB2312"/>
          <w:b/>
          <w:bCs/>
          <w:sz w:val="28"/>
          <w:szCs w:val="28"/>
          <w:lang w:eastAsia="zh-CN"/>
        </w:rPr>
        <w:t>再次</w:t>
      </w:r>
      <w:r>
        <w:rPr>
          <w:rFonts w:hint="eastAsia" w:ascii="仿宋_GB2312" w:hAnsi="仿宋" w:eastAsia="仿宋_GB2312"/>
          <w:b/>
          <w:bCs/>
          <w:sz w:val="28"/>
          <w:szCs w:val="28"/>
        </w:rPr>
        <w:t>发生转移</w:t>
      </w:r>
      <w:r>
        <w:rPr>
          <w:rFonts w:hint="eastAsia" w:ascii="仿宋_GB2312" w:hAnsi="仿宋" w:eastAsia="仿宋_GB2312"/>
          <w:b/>
          <w:bCs/>
          <w:sz w:val="28"/>
          <w:szCs w:val="28"/>
          <w:lang w:eastAsia="zh-CN"/>
        </w:rPr>
        <w:t>且已提取住房公积金</w:t>
      </w:r>
      <w:r>
        <w:rPr>
          <w:rFonts w:hint="eastAsia" w:ascii="仿宋_GB2312" w:hAnsi="仿宋" w:eastAsia="仿宋_GB2312"/>
          <w:b/>
          <w:bCs/>
          <w:sz w:val="28"/>
          <w:szCs w:val="28"/>
        </w:rPr>
        <w:t>的；</w:t>
      </w:r>
    </w:p>
    <w:p w14:paraId="7D4C835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2" w:firstLineChars="200"/>
        <w:textAlignment w:val="auto"/>
        <w:rPr>
          <w:rFonts w:ascii="仿宋_GB2312" w:hAnsi="仿宋" w:eastAsia="仿宋_GB2312"/>
          <w:b/>
          <w:bCs/>
          <w:sz w:val="28"/>
          <w:szCs w:val="28"/>
        </w:rPr>
      </w:pPr>
      <w:r>
        <w:rPr>
          <w:rFonts w:hint="eastAsia" w:ascii="仿宋_GB2312" w:hAnsi="仿宋" w:eastAsia="仿宋_GB2312"/>
          <w:b/>
          <w:bCs/>
          <w:sz w:val="28"/>
          <w:szCs w:val="28"/>
        </w:rPr>
        <w:t>所提交材料、证件虚假的。</w:t>
      </w:r>
    </w:p>
    <w:p w14:paraId="64BE7B57">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ascii="仿宋_GB2312" w:hAnsi="仿宋" w:eastAsia="仿宋_GB2312"/>
          <w:b/>
          <w:bCs/>
          <w:sz w:val="28"/>
          <w:szCs w:val="28"/>
        </w:rPr>
      </w:pPr>
      <w:bookmarkStart w:id="0" w:name="_GoBack"/>
      <w:bookmarkEnd w:id="0"/>
      <w:r>
        <w:rPr>
          <w:rFonts w:hint="eastAsia" w:ascii="仿宋_GB2312" w:hAnsi="仿宋" w:eastAsia="仿宋_GB2312"/>
          <w:b/>
          <w:bCs/>
          <w:sz w:val="28"/>
          <w:szCs w:val="28"/>
        </w:rPr>
        <w:t>本人应无条件退回所提取的住房公积金，并承担由此引起的一切法律责任及个人损失。</w:t>
      </w:r>
    </w:p>
    <w:p w14:paraId="34E833ED">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hAnsi="仿宋" w:eastAsia="仿宋_GB2312"/>
          <w:sz w:val="28"/>
          <w:szCs w:val="28"/>
        </w:rPr>
      </w:pPr>
      <w:r>
        <w:rPr>
          <w:rFonts w:hint="eastAsia" w:ascii="仿宋_GB2312" w:hAnsi="仿宋" w:eastAsia="仿宋_GB2312"/>
          <w:sz w:val="28"/>
          <w:szCs w:val="28"/>
        </w:rPr>
        <w:t>　　二、本人住房公积金账户绑定的银行借记卡发生遗失、注销等情况的，应及时办理变更绑定手续，未及时办理变更手续造成的损失由本人自行承担。如错误提供非银行借记卡Ｉ类卡的，由此产生的不良后果由本人自行承担。</w:t>
      </w:r>
    </w:p>
    <w:p w14:paraId="63A201DE">
      <w:pPr>
        <w:keepNext w:val="0"/>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ascii="仿宋_GB2312" w:hAnsi="仿宋" w:eastAsia="仿宋_GB2312"/>
          <w:sz w:val="28"/>
          <w:szCs w:val="28"/>
        </w:rPr>
      </w:pPr>
      <w:r>
        <w:rPr>
          <w:rFonts w:hint="eastAsia" w:ascii="仿宋_GB2312" w:hAnsi="仿宋" w:eastAsia="仿宋_GB2312"/>
          <w:sz w:val="28"/>
          <w:szCs w:val="28"/>
        </w:rPr>
        <w:t>三、对伪造合同、证件，出具虚假证明，编造虚假租赁等骗提套取行为，柳州市住房公积金管理中心可向本人工作单位通报，追回骗提套取资金，取消本人一定时限内提取住房公积金和申请住房公积金个人住房贷款资格。住房公积金管理中心可将相关信息依法向社会公开并纳入征信系统；对协助造假的机构和人员，要严肃处理；构成犯罪的，依法追究刑事责任。　　</w:t>
      </w:r>
    </w:p>
    <w:p w14:paraId="033AE257">
      <w:pPr>
        <w:keepNext w:val="0"/>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仿宋_GB2312" w:hAnsi="仿宋" w:eastAsia="仿宋_GB2312"/>
          <w:sz w:val="28"/>
          <w:szCs w:val="28"/>
        </w:rPr>
      </w:pPr>
    </w:p>
    <w:p w14:paraId="2C26A1B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xml:space="preserve">      提取人签字（指模）：　　　　　　　　　　　　　　　　　                                                        </w:t>
      </w:r>
    </w:p>
    <w:p w14:paraId="2D0EDB70">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hAnsi="仿宋" w:eastAsia="仿宋_GB2312"/>
          <w:sz w:val="28"/>
          <w:szCs w:val="28"/>
        </w:rPr>
      </w:pPr>
      <w:r>
        <w:rPr>
          <w:rFonts w:hint="eastAsia" w:ascii="仿宋_GB2312" w:hAnsi="仿宋" w:eastAsia="仿宋_GB2312"/>
          <w:sz w:val="28"/>
          <w:szCs w:val="28"/>
        </w:rPr>
        <w:t>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手机号码：</w:t>
      </w:r>
    </w:p>
    <w:p w14:paraId="68B6FA9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rPr>
      </w:pPr>
      <w:r>
        <w:rPr>
          <w:rFonts w:hint="eastAsia" w:ascii="仿宋_GB2312" w:hAnsi="仿宋" w:eastAsia="仿宋_GB2312"/>
          <w:sz w:val="28"/>
          <w:szCs w:val="28"/>
        </w:rPr>
        <w:t>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年　　月　　日</w:t>
      </w:r>
    </w:p>
    <w:sectPr>
      <w:pgSz w:w="11906" w:h="16838"/>
      <w:pgMar w:top="1389" w:right="1236" w:bottom="1389"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047497"/>
    <w:multiLevelType w:val="singleLevel"/>
    <w:tmpl w:val="1304749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NjAzMTdiNWM4ODg2YWNlZTM1MjM1OWE1YWVmYzIifQ=="/>
  </w:docVars>
  <w:rsids>
    <w:rsidRoot w:val="00000000"/>
    <w:rsid w:val="01C227A2"/>
    <w:rsid w:val="02826ABF"/>
    <w:rsid w:val="1F1E5C52"/>
    <w:rsid w:val="201B4632"/>
    <w:rsid w:val="24511F01"/>
    <w:rsid w:val="2B326CA8"/>
    <w:rsid w:val="2DBA5FB9"/>
    <w:rsid w:val="2E7A1479"/>
    <w:rsid w:val="2ED07061"/>
    <w:rsid w:val="378A2517"/>
    <w:rsid w:val="470D4252"/>
    <w:rsid w:val="493F0BC3"/>
    <w:rsid w:val="50BD3498"/>
    <w:rsid w:val="53663095"/>
    <w:rsid w:val="53882AC9"/>
    <w:rsid w:val="58247820"/>
    <w:rsid w:val="598A1B27"/>
    <w:rsid w:val="5CC6290C"/>
    <w:rsid w:val="60027B18"/>
    <w:rsid w:val="615C0E46"/>
    <w:rsid w:val="64230F9A"/>
    <w:rsid w:val="662A4E36"/>
    <w:rsid w:val="75022C56"/>
    <w:rsid w:val="76387360"/>
    <w:rsid w:val="7B676C0F"/>
    <w:rsid w:val="7D786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1047</Words>
  <Characters>1052</Characters>
  <Lines>0</Lines>
  <Paragraphs>0</Paragraphs>
  <TotalTime>4</TotalTime>
  <ScaleCrop>false</ScaleCrop>
  <LinksUpToDate>false</LinksUpToDate>
  <CharactersWithSpaces>1354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2023-12-11T07:32:00Z</dcterms:created>
  <dc:creator>Administrator</dc:creator>
  <cp:lastModifiedBy>⭐⭐</cp:lastModifiedBy>
  <dcterms:modified xsi:type="dcterms:W3CDTF">2026-07-27T02:42:39Z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4361578D21914ED382DB0B60B9286E27_12</vt:lpwstr>
  </property>
  <property fmtid="{D5CDD505-2E9C-101B-9397-08002B2CF9AE}" pid="4" name="KSOTemplateDocerSaveRecord">
    <vt:lpwstr>eyJoZGlkIjoiMTgxNjAzMTdiNWM4ODg2YWNlZTM1MjM1OWE1YWVmYzIiLCJ1c2VySWQiOiIyNzQ3OTY3ODUifQ==</vt:lpwstr>
  </property>
</Properties>
</file>