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E" w:rsidRPr="00377901" w:rsidRDefault="001649EE" w:rsidP="001649EE">
      <w:pPr>
        <w:snapToGrid w:val="0"/>
        <w:spacing w:line="520" w:lineRule="exact"/>
        <w:rPr>
          <w:rFonts w:ascii="楷体_GB2312" w:eastAsia="楷体_GB2312" w:hAnsi="Calibri" w:hint="eastAsia"/>
          <w:b/>
          <w:sz w:val="32"/>
          <w:szCs w:val="32"/>
        </w:rPr>
      </w:pPr>
      <w:r w:rsidRPr="00E24495">
        <w:rPr>
          <w:rFonts w:ascii="黑体" w:eastAsia="黑体" w:hAnsi="Calibri" w:hint="eastAsia"/>
          <w:sz w:val="32"/>
          <w:szCs w:val="32"/>
        </w:rPr>
        <w:t>附件3</w:t>
      </w:r>
    </w:p>
    <w:p w:rsidR="001649EE" w:rsidRDefault="001649EE" w:rsidP="001649EE">
      <w:pPr>
        <w:snapToGrid w:val="0"/>
        <w:spacing w:line="520" w:lineRule="exact"/>
        <w:rPr>
          <w:rFonts w:ascii="楷体_GB2312" w:eastAsia="楷体_GB2312" w:hAnsi="Calibri" w:hint="eastAsia"/>
          <w:b/>
          <w:sz w:val="32"/>
          <w:szCs w:val="32"/>
        </w:rPr>
      </w:pPr>
    </w:p>
    <w:p w:rsidR="001649EE" w:rsidRPr="00E24495" w:rsidRDefault="001649EE" w:rsidP="001649EE">
      <w:pPr>
        <w:widowControl/>
        <w:spacing w:line="432" w:lineRule="auto"/>
        <w:ind w:firstLine="560"/>
        <w:jc w:val="left"/>
        <w:rPr>
          <w:rFonts w:ascii="黑体" w:eastAsia="黑体" w:hAnsi="黑体" w:cs="黑体" w:hint="eastAsia"/>
          <w:color w:val="2B2B2B"/>
          <w:kern w:val="0"/>
          <w:sz w:val="32"/>
          <w:szCs w:val="32"/>
        </w:rPr>
      </w:pPr>
      <w:r w:rsidRPr="00E24495">
        <w:rPr>
          <w:rFonts w:ascii="黑体" w:eastAsia="黑体" w:hAnsi="黑体" w:cs="黑体" w:hint="eastAsia"/>
          <w:color w:val="2B2B2B"/>
          <w:kern w:val="0"/>
          <w:sz w:val="32"/>
          <w:szCs w:val="32"/>
        </w:rPr>
        <w:t>（三）执法职责</w:t>
      </w:r>
    </w:p>
    <w:p w:rsidR="001649EE" w:rsidRPr="00E24495" w:rsidRDefault="001649EE" w:rsidP="001649EE">
      <w:pPr>
        <w:rPr>
          <w:rFonts w:ascii="仿宋_GB2312" w:eastAsia="仿宋_GB2312" w:hAnsi="Calibri" w:hint="eastAsia"/>
          <w:sz w:val="32"/>
          <w:szCs w:val="40"/>
        </w:rPr>
      </w:pPr>
      <w:r>
        <w:rPr>
          <w:rFonts w:ascii="Calibri" w:hAnsi="Calibri" w:hint="eastAsia"/>
          <w:sz w:val="32"/>
          <w:szCs w:val="40"/>
        </w:rPr>
        <w:t xml:space="preserve">    </w:t>
      </w:r>
      <w:r w:rsidRPr="002F22A6">
        <w:rPr>
          <w:rFonts w:ascii="Calibri" w:hAnsi="Calibri" w:hint="eastAsia"/>
          <w:sz w:val="32"/>
          <w:szCs w:val="40"/>
        </w:rPr>
        <w:t>柳州市住房公积金管理中心内设机构设置及工作职责</w:t>
      </w:r>
      <w:r w:rsidRPr="002F22A6">
        <w:rPr>
          <w:rFonts w:ascii="Calibri" w:hAnsi="Calibri" w:hint="eastAsia"/>
          <w:sz w:val="32"/>
          <w:szCs w:val="40"/>
        </w:rPr>
        <w:t xml:space="preserve"> </w:t>
      </w:r>
      <w:r>
        <w:rPr>
          <w:rFonts w:ascii="Calibri" w:hAnsi="Calibri" w:hint="eastAsia"/>
          <w:sz w:val="32"/>
          <w:szCs w:val="40"/>
        </w:rPr>
        <w:t xml:space="preserve"> </w:t>
      </w:r>
      <w:r w:rsidRPr="002F22A6">
        <w:rPr>
          <w:rFonts w:ascii="Calibri" w:hAnsi="Calibri" w:hint="eastAsia"/>
          <w:sz w:val="32"/>
          <w:szCs w:val="40"/>
        </w:rPr>
        <w:t>http://zfgjj.liuzhou.gov.cn/zwgk/fdzdgknr/jgzn/202107/t20210730_2879841.shtml</w:t>
      </w:r>
      <w:r>
        <w:rPr>
          <w:rFonts w:ascii="仿宋_GB2312" w:eastAsia="仿宋_GB2312" w:hAnsi="Calibri" w:hint="eastAsia"/>
          <w:sz w:val="32"/>
          <w:szCs w:val="40"/>
        </w:rPr>
        <w:t xml:space="preserve"> </w:t>
      </w:r>
      <w:r w:rsidRPr="00E24495">
        <w:rPr>
          <w:rFonts w:ascii="仿宋_GB2312" w:eastAsia="仿宋_GB2312" w:hAnsi="Calibri" w:hint="eastAsia"/>
          <w:sz w:val="32"/>
          <w:szCs w:val="40"/>
        </w:rPr>
        <w:t>（网站公示的柳州市住房公积金管理中心内设机构设置及工作职责）</w:t>
      </w:r>
    </w:p>
    <w:p w:rsidR="004B06EC" w:rsidRPr="001649EE" w:rsidRDefault="004B06EC">
      <w:bookmarkStart w:id="0" w:name="_GoBack"/>
      <w:bookmarkEnd w:id="0"/>
    </w:p>
    <w:sectPr w:rsidR="004B06EC" w:rsidRPr="00164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71" w:rsidRDefault="00C53F71" w:rsidP="001649EE">
      <w:r>
        <w:separator/>
      </w:r>
    </w:p>
  </w:endnote>
  <w:endnote w:type="continuationSeparator" w:id="0">
    <w:p w:rsidR="00C53F71" w:rsidRDefault="00C53F71" w:rsidP="0016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71" w:rsidRDefault="00C53F71" w:rsidP="001649EE">
      <w:r>
        <w:separator/>
      </w:r>
    </w:p>
  </w:footnote>
  <w:footnote w:type="continuationSeparator" w:id="0">
    <w:p w:rsidR="00C53F71" w:rsidRDefault="00C53F71" w:rsidP="0016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8"/>
    <w:rsid w:val="001649EE"/>
    <w:rsid w:val="004B06EC"/>
    <w:rsid w:val="005559B8"/>
    <w:rsid w:val="00C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9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9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zfgjj01</dc:creator>
  <cp:keywords/>
  <dc:description/>
  <cp:lastModifiedBy>zfgjj01</cp:lastModifiedBy>
  <cp:revision>2</cp:revision>
  <dcterms:created xsi:type="dcterms:W3CDTF">2021-09-18T05:59:00Z</dcterms:created>
  <dcterms:modified xsi:type="dcterms:W3CDTF">2021-09-18T06:00:00Z</dcterms:modified>
</cp:coreProperties>
</file>