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3E3" w:rsidRDefault="001133E3" w:rsidP="00CC6234">
      <w:pPr>
        <w:spacing w:beforeLines="40" w:line="390" w:lineRule="exact"/>
        <w:ind w:leftChars="22" w:left="66" w:rightChars="100" w:right="300"/>
        <w:rPr>
          <w:rFonts w:eastAsia="方正仿宋_GBK"/>
          <w:sz w:val="28"/>
        </w:rPr>
      </w:pPr>
      <w:r w:rsidRPr="001133E3">
        <w:rPr>
          <w:rFonts w:ascii="方正仿宋_GBK" w:eastAsia="方正仿宋_GBK"/>
          <w:color w:val="000000"/>
          <w:sz w:val="32"/>
          <w:szCs w:val="32"/>
        </w:rPr>
        <w:pict>
          <v:shapetype id="_x0000_t202" coordsize="21600,21600" o:spt="202" path="m,l,21600r21600,l21600,xe">
            <v:stroke joinstyle="miter"/>
            <v:path gradientshapeok="t" o:connecttype="rect"/>
          </v:shapetype>
          <v:shape id="文本框 1869" o:spid="_x0000_s2058" type="#_x0000_t202" style="position:absolute;left:0;text-align:left;margin-left:-6.4pt;margin-top:-58.6pt;width:138.75pt;height:33.2pt;z-index:4" filled="f" stroked="f">
            <v:textbox>
              <w:txbxContent>
                <w:p w:rsidR="001133E3" w:rsidRDefault="008D6651">
                  <w:pPr>
                    <w:spacing w:line="500" w:lineRule="exact"/>
                    <w:rPr>
                      <w:rFonts w:eastAsia="方正仿宋_GBK"/>
                      <w:sz w:val="32"/>
                      <w:szCs w:val="32"/>
                      <w:lang/>
                    </w:rPr>
                  </w:pPr>
                  <w:r>
                    <w:rPr>
                      <w:rFonts w:eastAsia="方正仿宋_GBK"/>
                      <w:sz w:val="32"/>
                      <w:szCs w:val="32"/>
                      <w:lang/>
                    </w:rPr>
                    <w:t>编号</w:t>
                  </w:r>
                  <w:r>
                    <w:rPr>
                      <w:rFonts w:eastAsia="方正仿宋_GBK"/>
                      <w:sz w:val="32"/>
                      <w:szCs w:val="32"/>
                    </w:rPr>
                    <w:t>：</w:t>
                  </w:r>
                  <w:bookmarkStart w:id="0" w:name="发文号"/>
                  <w:r>
                    <w:rPr>
                      <w:rFonts w:eastAsia="方正仿宋_GBK"/>
                      <w:sz w:val="32"/>
                      <w:szCs w:val="32"/>
                      <w:lang/>
                    </w:rPr>
                    <w:t>2025</w:t>
                  </w:r>
                  <w:bookmarkEnd w:id="0"/>
                </w:p>
              </w:txbxContent>
            </v:textbox>
          </v:shape>
        </w:pict>
      </w:r>
      <w:r w:rsidRPr="001133E3">
        <w:rPr>
          <w:rFonts w:eastAsia="方正小标宋简体"/>
          <w:spacing w:val="20"/>
          <w:sz w:val="20"/>
          <w:szCs w:val="32"/>
        </w:rPr>
        <w:pict>
          <v:group id="组合 1870" o:spid="_x0000_s2054" style="position:absolute;left:0;text-align:left;margin-left:-14.2pt;margin-top:34.75pt;width:481.9pt;height:3.9pt;z-index:2" coordorigin="1548,3895" coordsize="8787,78203">
            <v:line id="直线 1871" o:spid="_x0000_s2055" style="position:absolute" from="1548,3895" to="10335,3895" strokecolor="red" strokeweight="3pt"/>
            <v:line id="直线 1872" o:spid="_x0000_s2056" style="position:absolute" from="1548,3973" to="10335,3973" strokecolor="red" strokeweight="1pt"/>
          </v:group>
        </w:pict>
      </w:r>
      <w:r w:rsidRPr="001133E3">
        <w:rPr>
          <w:rFonts w:ascii="方正黑体_GBK" w:eastAsia="方正黑体_GBK"/>
          <w:color w:val="000000"/>
          <w:sz w:val="32"/>
          <w:szCs w:val="32"/>
        </w:rPr>
        <w:pict>
          <v:shape id="文本框 1873" o:spid="_x0000_s2057" type="#_x0000_t202" style="position:absolute;left:0;text-align:left;margin-left:1.7pt;margin-top:-11.05pt;width:450.1pt;height:34.85pt;z-index:3" filled="f" stroked="f" strokeweight=".5pt">
            <v:textbox inset="0,0,0,0">
              <w:txbxContent>
                <w:p w:rsidR="001133E3" w:rsidRDefault="008D6651">
                  <w:pPr>
                    <w:spacing w:line="720" w:lineRule="exact"/>
                    <w:jc w:val="distribute"/>
                    <w:rPr>
                      <w:color w:val="FF0000"/>
                      <w:w w:val="85"/>
                      <w:sz w:val="70"/>
                      <w:szCs w:val="70"/>
                    </w:rPr>
                  </w:pPr>
                  <w:r>
                    <w:rPr>
                      <w:rFonts w:eastAsia="方正小标宋_GBK" w:hint="eastAsia"/>
                      <w:color w:val="FF0000"/>
                      <w:w w:val="85"/>
                      <w:sz w:val="70"/>
                      <w:szCs w:val="70"/>
                    </w:rPr>
                    <w:t>广西壮族自治区住房和城乡建设厅</w:t>
                  </w:r>
                </w:p>
              </w:txbxContent>
            </v:textbox>
          </v:shape>
        </w:pict>
      </w:r>
    </w:p>
    <w:p w:rsidR="001133E3" w:rsidRDefault="001133E3">
      <w:pPr>
        <w:adjustRightInd w:val="0"/>
        <w:snapToGrid w:val="0"/>
        <w:spacing w:line="960" w:lineRule="exact"/>
        <w:rPr>
          <w:rFonts w:ascii="方正仿宋_GBK" w:eastAsia="方正仿宋_GBK"/>
          <w:color w:val="000000"/>
          <w:sz w:val="32"/>
          <w:szCs w:val="32"/>
        </w:rPr>
      </w:pPr>
    </w:p>
    <w:p w:rsidR="001133E3" w:rsidRDefault="008D6651">
      <w:pPr>
        <w:adjustRightInd w:val="0"/>
        <w:snapToGrid w:val="0"/>
        <w:spacing w:line="590" w:lineRule="exact"/>
        <w:jc w:val="center"/>
        <w:rPr>
          <w:rFonts w:ascii="方正小标宋_GBK" w:eastAsia="方正小标宋_GBK"/>
          <w:snapToGrid w:val="0"/>
          <w:color w:val="000000"/>
          <w:sz w:val="44"/>
          <w:szCs w:val="44"/>
          <w:lang/>
        </w:rPr>
      </w:pPr>
      <w:r>
        <w:rPr>
          <w:rFonts w:ascii="方正小标宋_GBK" w:eastAsia="方正小标宋_GBK"/>
          <w:snapToGrid w:val="0"/>
          <w:color w:val="000000"/>
          <w:sz w:val="44"/>
          <w:szCs w:val="44"/>
          <w:lang/>
        </w:rPr>
        <w:t>广西壮族自治区住房和城乡建设厅关于举办</w:t>
      </w:r>
      <w:r>
        <w:rPr>
          <w:rFonts w:ascii="方正小标宋_GBK" w:eastAsia="方正小标宋_GBK"/>
          <w:snapToGrid w:val="0"/>
          <w:color w:val="000000"/>
          <w:sz w:val="44"/>
          <w:szCs w:val="44"/>
          <w:lang/>
        </w:rPr>
        <w:t>AI</w:t>
      </w:r>
      <w:r>
        <w:rPr>
          <w:rFonts w:ascii="方正小标宋_GBK" w:eastAsia="方正小标宋_GBK"/>
          <w:snapToGrid w:val="0"/>
          <w:color w:val="000000"/>
          <w:sz w:val="44"/>
          <w:szCs w:val="44"/>
          <w:lang/>
        </w:rPr>
        <w:t>赋能千行百业超级联赛（</w:t>
      </w:r>
      <w:r>
        <w:rPr>
          <w:rFonts w:ascii="方正小标宋_GBK" w:eastAsia="方正小标宋_GBK"/>
          <w:snapToGrid w:val="0"/>
          <w:color w:val="000000"/>
          <w:sz w:val="44"/>
          <w:szCs w:val="44"/>
          <w:lang/>
        </w:rPr>
        <w:t>A</w:t>
      </w:r>
      <w:r>
        <w:rPr>
          <w:rFonts w:ascii="方正小标宋_GBK" w:eastAsia="方正小标宋_GBK"/>
          <w:snapToGrid w:val="0"/>
          <w:color w:val="000000"/>
          <w:sz w:val="44"/>
          <w:szCs w:val="44"/>
          <w:lang/>
        </w:rPr>
        <w:t>超）</w:t>
      </w:r>
      <w:r>
        <w:rPr>
          <w:rFonts w:ascii="方正仿宋_GBK" w:eastAsia="方正仿宋_GBK" w:hAnsi="方正仿宋_GBK" w:cs="方正仿宋_GBK" w:hint="eastAsia"/>
          <w:snapToGrid w:val="0"/>
          <w:color w:val="000000"/>
          <w:sz w:val="44"/>
          <w:szCs w:val="44"/>
          <w:lang/>
        </w:rPr>
        <w:t>“</w:t>
      </w:r>
      <w:r>
        <w:rPr>
          <w:rFonts w:ascii="方正小标宋_GBK" w:eastAsia="方正小标宋_GBK"/>
          <w:snapToGrid w:val="0"/>
          <w:color w:val="000000"/>
          <w:sz w:val="44"/>
          <w:szCs w:val="44"/>
          <w:lang/>
        </w:rPr>
        <w:t>智慧城市</w:t>
      </w:r>
      <w:r>
        <w:rPr>
          <w:rFonts w:ascii="方正仿宋_GBK" w:eastAsia="方正仿宋_GBK" w:hAnsi="方正仿宋_GBK" w:cs="方正仿宋_GBK" w:hint="eastAsia"/>
          <w:snapToGrid w:val="0"/>
          <w:color w:val="000000"/>
          <w:sz w:val="44"/>
          <w:szCs w:val="44"/>
          <w:lang/>
        </w:rPr>
        <w:t>”</w:t>
      </w:r>
    </w:p>
    <w:p w:rsidR="001133E3" w:rsidRDefault="008D6651">
      <w:pPr>
        <w:adjustRightInd w:val="0"/>
        <w:snapToGrid w:val="0"/>
        <w:spacing w:line="590" w:lineRule="exact"/>
        <w:jc w:val="center"/>
        <w:rPr>
          <w:rFonts w:eastAsia="方正仿宋_GBK"/>
          <w:snapToGrid w:val="0"/>
          <w:kern w:val="0"/>
          <w:sz w:val="32"/>
          <w:szCs w:val="32"/>
        </w:rPr>
      </w:pPr>
      <w:r>
        <w:rPr>
          <w:rFonts w:ascii="方正小标宋_GBK" w:eastAsia="方正小标宋_GBK"/>
          <w:snapToGrid w:val="0"/>
          <w:color w:val="000000"/>
          <w:sz w:val="44"/>
          <w:szCs w:val="44"/>
          <w:lang/>
        </w:rPr>
        <w:t>建设创新应用大赛的公告</w:t>
      </w:r>
      <w:r w:rsidR="001133E3">
        <w:rPr>
          <w:rFonts w:eastAsia="方正仿宋_GBK"/>
          <w:kern w:val="0"/>
          <w:sz w:val="32"/>
          <w:szCs w:val="32"/>
        </w:rPr>
        <w:pict>
          <v:group id="组合 1780" o:spid="_x0000_s2050" style="position:absolute;left:0;text-align:left;margin-left:-14.15pt;margin-top:776.05pt;width:481.9pt;height:5.15pt;z-index:-4;mso-position-horizontal-relative:text;mso-position-vertical-relative:page" coordorigin="1548,14978" coordsize="8787,103203">
            <v:line id="直线 1781" o:spid="_x0000_s2051" style="position:absolute" from="1548,15081" to="10335,15081" strokecolor="red" strokeweight="3pt"/>
            <v:line id="直线 1782" o:spid="_x0000_s2052" style="position:absolute" from="1548,14978" to="10335,14978" strokecolor="red" strokeweight="1pt"/>
            <w10:wrap anchory="page"/>
          </v:group>
        </w:pict>
      </w:r>
    </w:p>
    <w:p w:rsidR="001133E3" w:rsidRDefault="001133E3">
      <w:pPr>
        <w:adjustRightInd w:val="0"/>
        <w:snapToGrid w:val="0"/>
        <w:spacing w:line="590" w:lineRule="exact"/>
        <w:rPr>
          <w:rFonts w:ascii="方正仿宋_GBK" w:eastAsia="方正仿宋_GBK"/>
          <w:snapToGrid w:val="0"/>
          <w:color w:val="000000"/>
          <w:sz w:val="32"/>
          <w:szCs w:val="32"/>
        </w:rPr>
      </w:pPr>
    </w:p>
    <w:p w:rsidR="001133E3" w:rsidRDefault="008D6651">
      <w:pPr>
        <w:pStyle w:val="a0"/>
        <w:spacing w:line="590" w:lineRule="exact"/>
        <w:ind w:firstLine="640"/>
        <w:rPr>
          <w:rFonts w:ascii="Times New Roman" w:eastAsia="方正仿宋_GBK" w:hAnsi="Times New Roman"/>
          <w:color w:val="000000"/>
          <w:sz w:val="32"/>
          <w:szCs w:val="32"/>
        </w:rPr>
      </w:pPr>
      <w:r>
        <w:rPr>
          <w:rFonts w:ascii="Times New Roman" w:eastAsia="方正仿宋_GBK" w:hAnsi="Times New Roman"/>
          <w:color w:val="000000" w:themeColor="text1"/>
          <w:sz w:val="32"/>
          <w:szCs w:val="32"/>
        </w:rPr>
        <w:t>为深入贯彻落实中央城市工作会议精神，贯彻落实《国务院关于深入实施</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人工智能</w:t>
      </w:r>
      <w:r>
        <w:rPr>
          <w:rFonts w:ascii="Times New Roman" w:eastAsia="方正仿宋_GBK" w:hAnsi="Times New Roman"/>
          <w:color w:val="000000" w:themeColor="text1"/>
          <w:sz w:val="32"/>
          <w:szCs w:val="32"/>
        </w:rPr>
        <w:t>+</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行动的意见》《</w:t>
      </w:r>
      <w:r>
        <w:rPr>
          <w:rFonts w:ascii="Times New Roman" w:eastAsia="方正仿宋_GBK" w:hAnsi="Times New Roman"/>
          <w:color w:val="000000" w:themeColor="text1"/>
          <w:sz w:val="32"/>
          <w:szCs w:val="32"/>
        </w:rPr>
        <w:t>中共</w:t>
      </w:r>
      <w:r>
        <w:rPr>
          <w:rFonts w:ascii="Times New Roman" w:eastAsia="方正仿宋_GBK" w:hAnsi="Times New Roman"/>
          <w:color w:val="000000" w:themeColor="text1"/>
          <w:sz w:val="32"/>
          <w:szCs w:val="32"/>
        </w:rPr>
        <w:t>广西壮族</w:t>
      </w:r>
      <w:r>
        <w:rPr>
          <w:rFonts w:ascii="Times New Roman" w:eastAsia="方正仿宋_GBK" w:hAnsi="Times New Roman"/>
          <w:color w:val="000000" w:themeColor="text1"/>
          <w:sz w:val="32"/>
          <w:szCs w:val="32"/>
        </w:rPr>
        <w:t>自治区</w:t>
      </w:r>
      <w:r>
        <w:rPr>
          <w:rFonts w:ascii="Times New Roman" w:eastAsia="方正仿宋_GBK" w:hAnsi="Times New Roman"/>
          <w:color w:val="000000" w:themeColor="text1"/>
          <w:sz w:val="32"/>
          <w:szCs w:val="32"/>
        </w:rPr>
        <w:t>委</w:t>
      </w:r>
      <w:r>
        <w:rPr>
          <w:rFonts w:ascii="Times New Roman" w:eastAsia="方正仿宋_GBK" w:hAnsi="Times New Roman"/>
          <w:color w:val="000000" w:themeColor="text1"/>
          <w:sz w:val="32"/>
          <w:szCs w:val="32"/>
        </w:rPr>
        <w:t>员会、</w:t>
      </w:r>
      <w:r>
        <w:rPr>
          <w:rFonts w:ascii="Times New Roman" w:eastAsia="方正仿宋_GBK" w:hAnsi="Times New Roman"/>
          <w:color w:val="000000" w:themeColor="text1"/>
          <w:sz w:val="32"/>
          <w:szCs w:val="32"/>
        </w:rPr>
        <w:t xml:space="preserve"> </w:t>
      </w:r>
      <w:r>
        <w:rPr>
          <w:rFonts w:ascii="Times New Roman" w:eastAsia="方正仿宋_GBK" w:hAnsi="Times New Roman"/>
          <w:color w:val="000000" w:themeColor="text1"/>
          <w:sz w:val="32"/>
          <w:szCs w:val="32"/>
        </w:rPr>
        <w:t>广西壮族自治区人民政府</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关于加快推动人工智能高质量发展的决定》《广西壮族自治区人工智能发展工作专班办公室关于印发〈</w:t>
      </w:r>
      <w:r>
        <w:rPr>
          <w:rFonts w:ascii="Times New Roman" w:eastAsia="方正仿宋_GBK" w:hAnsi="Times New Roman"/>
          <w:color w:val="000000" w:themeColor="text1"/>
          <w:sz w:val="32"/>
          <w:szCs w:val="32"/>
        </w:rPr>
        <w:t>AI</w:t>
      </w:r>
      <w:r>
        <w:rPr>
          <w:rFonts w:ascii="Times New Roman" w:eastAsia="方正仿宋_GBK" w:hAnsi="Times New Roman"/>
          <w:color w:val="000000" w:themeColor="text1"/>
          <w:sz w:val="32"/>
          <w:szCs w:val="32"/>
        </w:rPr>
        <w:t>赋能千行百业超级联赛方案〉的通知》要求，切实推进人工智能赋能城市现代化与居民生活品质提升</w:t>
      </w:r>
      <w:bookmarkStart w:id="1" w:name="OLE_LINK1"/>
      <w:r>
        <w:rPr>
          <w:rFonts w:ascii="Times New Roman" w:eastAsia="方正仿宋_GBK" w:hAnsi="Times New Roman"/>
          <w:color w:val="000000" w:themeColor="text1"/>
          <w:sz w:val="32"/>
          <w:szCs w:val="32"/>
        </w:rPr>
        <w:t>，</w:t>
      </w:r>
      <w:bookmarkEnd w:id="1"/>
      <w:r>
        <w:rPr>
          <w:rFonts w:ascii="Times New Roman" w:eastAsia="方正仿宋_GBK" w:hAnsi="Times New Roman"/>
          <w:color w:val="000000" w:themeColor="text1"/>
          <w:sz w:val="32"/>
          <w:szCs w:val="32"/>
        </w:rPr>
        <w:t>谱写</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创新型、东盟味、生态美</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的中国式现代化城市广西新篇章，现就</w:t>
      </w:r>
      <w:r>
        <w:rPr>
          <w:rFonts w:ascii="Times New Roman" w:eastAsia="方正仿宋_GBK" w:hAnsi="Times New Roman"/>
          <w:color w:val="000000" w:themeColor="text1"/>
          <w:sz w:val="32"/>
          <w:szCs w:val="32"/>
        </w:rPr>
        <w:t>举办</w:t>
      </w:r>
      <w:r>
        <w:rPr>
          <w:rFonts w:ascii="Times New Roman" w:eastAsia="方正仿宋_GBK" w:hAnsi="Times New Roman"/>
          <w:color w:val="000000" w:themeColor="text1"/>
          <w:sz w:val="32"/>
          <w:szCs w:val="32"/>
        </w:rPr>
        <w:t>AI</w:t>
      </w:r>
      <w:r>
        <w:rPr>
          <w:rFonts w:ascii="Times New Roman" w:eastAsia="方正仿宋_GBK" w:hAnsi="Times New Roman"/>
          <w:color w:val="000000" w:themeColor="text1"/>
          <w:sz w:val="32"/>
          <w:szCs w:val="32"/>
        </w:rPr>
        <w:t>赋能千行百业超级联赛（</w:t>
      </w:r>
      <w:r>
        <w:rPr>
          <w:rFonts w:ascii="Times New Roman" w:eastAsia="方正仿宋_GBK" w:hAnsi="Times New Roman"/>
          <w:color w:val="000000" w:themeColor="text1"/>
          <w:sz w:val="32"/>
          <w:szCs w:val="32"/>
        </w:rPr>
        <w:t>A</w:t>
      </w:r>
      <w:r>
        <w:rPr>
          <w:rFonts w:ascii="Times New Roman" w:eastAsia="方正仿宋_GBK" w:hAnsi="Times New Roman"/>
          <w:color w:val="000000" w:themeColor="text1"/>
          <w:sz w:val="32"/>
          <w:szCs w:val="32"/>
        </w:rPr>
        <w:t>超）</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智慧城市</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建设创新应用大赛有关事项公告如下</w:t>
      </w:r>
      <w:r>
        <w:rPr>
          <w:rFonts w:ascii="Times New Roman" w:eastAsia="方正仿宋_GBK" w:hAnsi="Times New Roman"/>
          <w:color w:val="000000" w:themeColor="text1"/>
          <w:sz w:val="32"/>
          <w:szCs w:val="32"/>
        </w:rPr>
        <w:t>：</w:t>
      </w:r>
    </w:p>
    <w:p w:rsidR="001133E3" w:rsidRDefault="008D6651" w:rsidP="00CC6234">
      <w:pPr>
        <w:spacing w:line="590" w:lineRule="exact"/>
        <w:ind w:leftChars="200" w:left="600"/>
        <w:rPr>
          <w:rFonts w:eastAsia="方正仿宋_GBK"/>
          <w:color w:val="000000"/>
          <w:sz w:val="32"/>
          <w:szCs w:val="32"/>
        </w:rPr>
      </w:pPr>
      <w:r>
        <w:rPr>
          <w:rFonts w:ascii="方正黑体_GBK" w:eastAsia="方正黑体_GBK" w:hAnsi="方正黑体_GBK" w:cs="方正黑体_GBK" w:hint="eastAsia"/>
          <w:color w:val="000000" w:themeColor="text1"/>
          <w:sz w:val="32"/>
          <w:szCs w:val="32"/>
        </w:rPr>
        <w:t>一、</w:t>
      </w:r>
      <w:r>
        <w:rPr>
          <w:rFonts w:ascii="方正黑体_GBK" w:eastAsia="方正黑体_GBK" w:hAnsi="方正黑体_GBK" w:cs="方正黑体_GBK" w:hint="eastAsia"/>
          <w:color w:val="000000" w:themeColor="text1"/>
          <w:sz w:val="32"/>
          <w:szCs w:val="32"/>
        </w:rPr>
        <w:t>大赛主题</w:t>
      </w:r>
    </w:p>
    <w:p w:rsidR="001133E3" w:rsidRDefault="008D6651">
      <w:pPr>
        <w:pStyle w:val="a0"/>
        <w:spacing w:line="590" w:lineRule="exact"/>
        <w:ind w:firstLine="616"/>
        <w:rPr>
          <w:rFonts w:ascii="Times New Roman" w:eastAsia="方正仿宋_GBK" w:hAnsi="Times New Roman"/>
          <w:color w:val="000000"/>
          <w:sz w:val="32"/>
          <w:szCs w:val="32"/>
        </w:rPr>
      </w:pPr>
      <w:r>
        <w:rPr>
          <w:rFonts w:ascii="Times New Roman" w:eastAsia="方正仿宋_GBK" w:hAnsi="Times New Roman"/>
          <w:color w:val="000000" w:themeColor="text1"/>
          <w:sz w:val="32"/>
          <w:szCs w:val="32"/>
        </w:rPr>
        <w:t>智慧城市</w:t>
      </w:r>
      <w:r>
        <w:rPr>
          <w:rFonts w:ascii="Times New Roman" w:eastAsia="方正仿宋_GBK" w:hAnsi="Times New Roman"/>
          <w:sz w:val="32"/>
          <w:szCs w:val="32"/>
        </w:rPr>
        <w:t>•</w:t>
      </w:r>
      <w:r>
        <w:rPr>
          <w:rFonts w:ascii="Times New Roman" w:eastAsia="方正仿宋_GBK" w:hAnsi="Times New Roman"/>
          <w:color w:val="000000" w:themeColor="text1"/>
          <w:sz w:val="32"/>
          <w:szCs w:val="32"/>
        </w:rPr>
        <w:t>智赋新篇。</w:t>
      </w:r>
    </w:p>
    <w:p w:rsidR="001133E3" w:rsidRDefault="008D6651" w:rsidP="00CC6234">
      <w:pPr>
        <w:spacing w:line="590" w:lineRule="exact"/>
        <w:ind w:leftChars="200" w:left="60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themeColor="text1"/>
          <w:sz w:val="32"/>
          <w:szCs w:val="32"/>
        </w:rPr>
        <w:t>二、</w:t>
      </w:r>
      <w:r>
        <w:rPr>
          <w:rFonts w:ascii="方正黑体_GBK" w:eastAsia="方正黑体_GBK" w:hAnsi="方正黑体_GBK" w:cs="方正黑体_GBK" w:hint="eastAsia"/>
          <w:color w:val="000000" w:themeColor="text1"/>
          <w:sz w:val="32"/>
          <w:szCs w:val="32"/>
        </w:rPr>
        <w:t>大赛时间</w:t>
      </w:r>
    </w:p>
    <w:p w:rsidR="001133E3" w:rsidRDefault="008D6651">
      <w:pPr>
        <w:spacing w:line="590" w:lineRule="exact"/>
        <w:ind w:firstLineChars="200" w:firstLine="640"/>
        <w:rPr>
          <w:rFonts w:eastAsia="方正仿宋_GBK"/>
          <w:color w:val="000000"/>
          <w:sz w:val="32"/>
          <w:szCs w:val="32"/>
        </w:rPr>
      </w:pPr>
      <w:r>
        <w:rPr>
          <w:rFonts w:eastAsia="方正仿宋_GBK"/>
          <w:color w:val="000000" w:themeColor="text1"/>
          <w:sz w:val="32"/>
          <w:szCs w:val="32"/>
        </w:rPr>
        <w:t>2025</w:t>
      </w:r>
      <w:r>
        <w:rPr>
          <w:rFonts w:eastAsia="方正仿宋_GBK"/>
          <w:color w:val="000000" w:themeColor="text1"/>
          <w:sz w:val="32"/>
          <w:szCs w:val="32"/>
        </w:rPr>
        <w:t>年</w:t>
      </w:r>
      <w:r>
        <w:rPr>
          <w:rFonts w:eastAsia="方正仿宋_GBK"/>
          <w:color w:val="000000" w:themeColor="text1"/>
          <w:sz w:val="32"/>
          <w:szCs w:val="32"/>
        </w:rPr>
        <w:t>11</w:t>
      </w:r>
      <w:r>
        <w:rPr>
          <w:rFonts w:eastAsia="方正仿宋_GBK"/>
          <w:color w:val="000000" w:themeColor="text1"/>
          <w:sz w:val="32"/>
          <w:szCs w:val="32"/>
        </w:rPr>
        <w:t>月</w:t>
      </w:r>
      <w:r>
        <w:rPr>
          <w:rFonts w:eastAsia="方正仿宋_GBK"/>
          <w:color w:val="000000" w:themeColor="text1"/>
          <w:sz w:val="32"/>
          <w:szCs w:val="32"/>
        </w:rPr>
        <w:t>10</w:t>
      </w:r>
      <w:r>
        <w:rPr>
          <w:rFonts w:eastAsia="方正仿宋_GBK"/>
          <w:color w:val="000000" w:themeColor="text1"/>
          <w:sz w:val="32"/>
          <w:szCs w:val="32"/>
        </w:rPr>
        <w:t>日至</w:t>
      </w:r>
      <w:r>
        <w:rPr>
          <w:rFonts w:eastAsia="方正仿宋_GBK"/>
          <w:color w:val="000000" w:themeColor="text1"/>
          <w:sz w:val="32"/>
          <w:szCs w:val="32"/>
        </w:rPr>
        <w:t>2026</w:t>
      </w:r>
      <w:r>
        <w:rPr>
          <w:rFonts w:eastAsia="方正仿宋_GBK"/>
          <w:color w:val="000000" w:themeColor="text1"/>
          <w:sz w:val="32"/>
          <w:szCs w:val="32"/>
        </w:rPr>
        <w:t>年</w:t>
      </w:r>
      <w:r>
        <w:rPr>
          <w:rFonts w:eastAsia="方正仿宋_GBK"/>
          <w:color w:val="000000" w:themeColor="text1"/>
          <w:sz w:val="32"/>
          <w:szCs w:val="32"/>
        </w:rPr>
        <w:t>3</w:t>
      </w:r>
      <w:r>
        <w:rPr>
          <w:rFonts w:eastAsia="方正仿宋_GBK"/>
          <w:color w:val="000000" w:themeColor="text1"/>
          <w:sz w:val="32"/>
          <w:szCs w:val="32"/>
        </w:rPr>
        <w:t>月</w:t>
      </w:r>
      <w:r>
        <w:rPr>
          <w:rFonts w:eastAsia="方正仿宋_GBK"/>
          <w:color w:val="000000" w:themeColor="text1"/>
          <w:sz w:val="32"/>
          <w:szCs w:val="32"/>
        </w:rPr>
        <w:t>28</w:t>
      </w:r>
      <w:r>
        <w:rPr>
          <w:rFonts w:eastAsia="方正仿宋_GBK"/>
          <w:color w:val="000000" w:themeColor="text1"/>
          <w:sz w:val="32"/>
          <w:szCs w:val="32"/>
        </w:rPr>
        <w:t>日。</w:t>
      </w:r>
    </w:p>
    <w:p w:rsidR="001133E3" w:rsidRDefault="008D6651" w:rsidP="00CC6234">
      <w:pPr>
        <w:spacing w:line="590" w:lineRule="exact"/>
        <w:ind w:leftChars="200" w:left="600"/>
        <w:rPr>
          <w:rFonts w:eastAsia="方正仿宋_GBK"/>
          <w:color w:val="000000" w:themeColor="text1"/>
          <w:sz w:val="32"/>
          <w:szCs w:val="32"/>
        </w:rPr>
      </w:pPr>
      <w:r>
        <w:rPr>
          <w:rFonts w:ascii="方正黑体_GBK" w:eastAsia="方正黑体_GBK" w:hAnsi="方正黑体_GBK" w:cs="方正黑体_GBK" w:hint="eastAsia"/>
          <w:color w:val="000000" w:themeColor="text1"/>
          <w:sz w:val="32"/>
          <w:szCs w:val="32"/>
        </w:rPr>
        <w:t>三、</w:t>
      </w:r>
      <w:r>
        <w:rPr>
          <w:rFonts w:ascii="方正黑体_GBK" w:eastAsia="方正黑体_GBK" w:hAnsi="方正黑体_GBK" w:cs="方正黑体_GBK" w:hint="eastAsia"/>
          <w:color w:val="000000" w:themeColor="text1"/>
          <w:sz w:val="32"/>
          <w:szCs w:val="32"/>
        </w:rPr>
        <w:t>组织机构</w:t>
      </w:r>
    </w:p>
    <w:p w:rsidR="001133E3" w:rsidRDefault="008D6651">
      <w:pPr>
        <w:spacing w:line="590" w:lineRule="exact"/>
        <w:ind w:left="640"/>
        <w:rPr>
          <w:rFonts w:eastAsia="方正仿宋_GBK"/>
          <w:color w:val="000000" w:themeColor="text1"/>
          <w:sz w:val="32"/>
          <w:szCs w:val="32"/>
        </w:rPr>
        <w:sectPr w:rsidR="001133E3">
          <w:headerReference w:type="even" r:id="rId8"/>
          <w:headerReference w:type="default" r:id="rId9"/>
          <w:footerReference w:type="even" r:id="rId10"/>
          <w:footerReference w:type="default" r:id="rId11"/>
          <w:headerReference w:type="first" r:id="rId12"/>
          <w:footerReference w:type="first" r:id="rId13"/>
          <w:pgSz w:w="11906" w:h="16838"/>
          <w:pgMar w:top="1928" w:right="1418" w:bottom="1814" w:left="1418" w:header="851" w:footer="1531" w:gutter="0"/>
          <w:pgNumType w:start="1"/>
          <w:cols w:space="0"/>
          <w:titlePg/>
          <w:docGrid w:type="linesAndChars" w:linePitch="408"/>
        </w:sectPr>
      </w:pPr>
      <w:r>
        <w:rPr>
          <w:rFonts w:eastAsia="方正仿宋_GBK"/>
          <w:color w:val="000000" w:themeColor="text1"/>
          <w:sz w:val="32"/>
          <w:szCs w:val="32"/>
        </w:rPr>
        <w:t>主办单位</w:t>
      </w:r>
      <w:r>
        <w:rPr>
          <w:rFonts w:eastAsia="方正仿宋_GBK"/>
          <w:color w:val="000000" w:themeColor="text1"/>
          <w:sz w:val="32"/>
          <w:szCs w:val="32"/>
        </w:rPr>
        <w:t>：</w:t>
      </w:r>
      <w:r>
        <w:rPr>
          <w:rFonts w:eastAsia="方正仿宋_GBK"/>
          <w:color w:val="000000" w:themeColor="text1"/>
          <w:sz w:val="32"/>
          <w:szCs w:val="32"/>
        </w:rPr>
        <w:t>广西壮族自治区住房和城乡建设厅</w:t>
      </w:r>
    </w:p>
    <w:p w:rsidR="001133E3" w:rsidRDefault="008D6651">
      <w:pPr>
        <w:spacing w:line="590" w:lineRule="exact"/>
        <w:ind w:left="640"/>
        <w:rPr>
          <w:rFonts w:eastAsia="方正仿宋_GBK"/>
          <w:color w:val="000000" w:themeColor="text1"/>
          <w:sz w:val="32"/>
          <w:szCs w:val="32"/>
        </w:rPr>
      </w:pPr>
      <w:r>
        <w:rPr>
          <w:rFonts w:eastAsia="方正仿宋_GBK"/>
          <w:color w:val="000000" w:themeColor="text1"/>
          <w:sz w:val="32"/>
          <w:szCs w:val="32"/>
        </w:rPr>
        <w:lastRenderedPageBreak/>
        <w:t xml:space="preserve">          </w:t>
      </w:r>
      <w:r>
        <w:rPr>
          <w:rFonts w:eastAsia="方正仿宋_GBK"/>
          <w:color w:val="000000" w:themeColor="text1"/>
          <w:sz w:val="32"/>
          <w:szCs w:val="32"/>
        </w:rPr>
        <w:t>广西壮族自治区教育厅</w:t>
      </w:r>
    </w:p>
    <w:p w:rsidR="001133E3" w:rsidRDefault="008D6651">
      <w:pPr>
        <w:spacing w:line="590" w:lineRule="exact"/>
        <w:ind w:left="640"/>
        <w:rPr>
          <w:rFonts w:eastAsia="方正仿宋_GBK"/>
          <w:color w:val="000000" w:themeColor="text1"/>
          <w:sz w:val="32"/>
          <w:szCs w:val="32"/>
        </w:rPr>
      </w:pPr>
      <w:r>
        <w:rPr>
          <w:rFonts w:eastAsia="方正仿宋_GBK"/>
          <w:color w:val="000000" w:themeColor="text1"/>
          <w:sz w:val="32"/>
          <w:szCs w:val="32"/>
        </w:rPr>
        <w:t xml:space="preserve">          </w:t>
      </w:r>
      <w:r>
        <w:rPr>
          <w:rFonts w:eastAsia="方正仿宋_GBK"/>
          <w:color w:val="000000" w:themeColor="text1"/>
          <w:sz w:val="32"/>
          <w:szCs w:val="32"/>
        </w:rPr>
        <w:t>广西壮族自治区总工会</w:t>
      </w:r>
    </w:p>
    <w:p w:rsidR="001133E3" w:rsidRDefault="008D6651">
      <w:pPr>
        <w:spacing w:line="590" w:lineRule="exact"/>
        <w:ind w:left="640"/>
        <w:rPr>
          <w:rFonts w:eastAsia="方正仿宋_GBK"/>
          <w:color w:val="000000" w:themeColor="text1"/>
          <w:sz w:val="32"/>
          <w:szCs w:val="32"/>
        </w:rPr>
      </w:pPr>
      <w:r>
        <w:rPr>
          <w:rFonts w:eastAsia="方正仿宋_GBK"/>
          <w:color w:val="000000" w:themeColor="text1"/>
          <w:sz w:val="32"/>
          <w:szCs w:val="32"/>
        </w:rPr>
        <w:t xml:space="preserve">          </w:t>
      </w:r>
      <w:r>
        <w:rPr>
          <w:rFonts w:eastAsia="方正仿宋_GBK"/>
          <w:color w:val="000000" w:themeColor="text1"/>
          <w:sz w:val="32"/>
          <w:szCs w:val="32"/>
        </w:rPr>
        <w:t>南宁市人民政府</w:t>
      </w:r>
    </w:p>
    <w:p w:rsidR="001133E3" w:rsidRDefault="008D6651">
      <w:pPr>
        <w:spacing w:line="590" w:lineRule="exact"/>
        <w:ind w:left="640"/>
        <w:rPr>
          <w:rFonts w:eastAsia="方正仿宋_GBK"/>
          <w:color w:val="000000" w:themeColor="text1"/>
          <w:sz w:val="32"/>
          <w:szCs w:val="32"/>
        </w:rPr>
      </w:pPr>
      <w:r>
        <w:rPr>
          <w:rFonts w:eastAsia="方正仿宋_GBK"/>
          <w:color w:val="000000" w:themeColor="text1"/>
          <w:sz w:val="32"/>
          <w:szCs w:val="32"/>
        </w:rPr>
        <w:t>承办单位</w:t>
      </w:r>
      <w:r>
        <w:rPr>
          <w:rFonts w:eastAsia="方正仿宋_GBK"/>
          <w:color w:val="000000" w:themeColor="text1"/>
          <w:sz w:val="32"/>
          <w:szCs w:val="32"/>
        </w:rPr>
        <w:t>：</w:t>
      </w:r>
      <w:r>
        <w:rPr>
          <w:rFonts w:eastAsia="方正仿宋_GBK"/>
          <w:color w:val="000000" w:themeColor="text1"/>
          <w:sz w:val="32"/>
          <w:szCs w:val="32"/>
        </w:rPr>
        <w:t>广西壮族自治区住房和城乡建设信息中心</w:t>
      </w:r>
    </w:p>
    <w:p w:rsidR="001133E3" w:rsidRDefault="008D6651">
      <w:pPr>
        <w:spacing w:line="590" w:lineRule="exact"/>
        <w:ind w:left="640"/>
        <w:rPr>
          <w:rFonts w:eastAsia="方正仿宋_GBK"/>
          <w:color w:val="000000" w:themeColor="text1"/>
          <w:sz w:val="32"/>
          <w:szCs w:val="32"/>
        </w:rPr>
      </w:pPr>
      <w:r>
        <w:rPr>
          <w:rFonts w:eastAsia="方正仿宋_GBK"/>
          <w:color w:val="000000" w:themeColor="text1"/>
          <w:sz w:val="32"/>
          <w:szCs w:val="32"/>
        </w:rPr>
        <w:t xml:space="preserve">          </w:t>
      </w:r>
      <w:r>
        <w:rPr>
          <w:rFonts w:eastAsia="方正仿宋_GBK"/>
          <w:color w:val="000000" w:themeColor="text1"/>
          <w:sz w:val="32"/>
          <w:szCs w:val="32"/>
        </w:rPr>
        <w:t>广西壮族自治区建设工会工作委员会</w:t>
      </w:r>
    </w:p>
    <w:p w:rsidR="001133E3" w:rsidRDefault="008D6651">
      <w:pPr>
        <w:spacing w:line="590" w:lineRule="exact"/>
        <w:ind w:left="640"/>
        <w:rPr>
          <w:rFonts w:eastAsia="方正仿宋_GBK"/>
          <w:color w:val="000000" w:themeColor="text1"/>
          <w:sz w:val="32"/>
          <w:szCs w:val="32"/>
        </w:rPr>
      </w:pPr>
      <w:r>
        <w:rPr>
          <w:rFonts w:eastAsia="方正仿宋_GBK"/>
          <w:color w:val="000000" w:themeColor="text1"/>
          <w:sz w:val="32"/>
          <w:szCs w:val="32"/>
        </w:rPr>
        <w:t xml:space="preserve">          </w:t>
      </w:r>
      <w:r>
        <w:rPr>
          <w:rFonts w:eastAsia="方正仿宋_GBK"/>
          <w:color w:val="000000" w:themeColor="text1"/>
          <w:sz w:val="32"/>
          <w:szCs w:val="32"/>
        </w:rPr>
        <w:t>南宁市住房和城乡建设局</w:t>
      </w:r>
    </w:p>
    <w:p w:rsidR="001133E3" w:rsidRDefault="008D6651">
      <w:pPr>
        <w:pStyle w:val="a0"/>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住房和城乡建设部信息中心将组织专家全程参与和指导大赛的筹备和举办。</w:t>
      </w:r>
    </w:p>
    <w:p w:rsidR="001133E3" w:rsidRDefault="008D6651" w:rsidP="00CC6234">
      <w:pPr>
        <w:spacing w:line="590" w:lineRule="exact"/>
        <w:ind w:leftChars="200" w:left="60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themeColor="text1"/>
          <w:sz w:val="32"/>
          <w:szCs w:val="32"/>
        </w:rPr>
        <w:t>四、</w:t>
      </w:r>
      <w:r>
        <w:rPr>
          <w:rFonts w:ascii="方正黑体_GBK" w:eastAsia="方正黑体_GBK" w:hAnsi="方正黑体_GBK" w:cs="方正黑体_GBK" w:hint="eastAsia"/>
          <w:color w:val="000000" w:themeColor="text1"/>
          <w:sz w:val="32"/>
          <w:szCs w:val="32"/>
        </w:rPr>
        <w:t>赛事目标</w:t>
      </w:r>
    </w:p>
    <w:p w:rsidR="001133E3" w:rsidRDefault="008D6651">
      <w:pPr>
        <w:spacing w:line="590" w:lineRule="exact"/>
        <w:ind w:firstLine="600"/>
        <w:rPr>
          <w:rFonts w:eastAsia="方正仿宋_GBK"/>
          <w:color w:val="000000"/>
          <w:spacing w:val="-6"/>
          <w:kern w:val="0"/>
          <w:sz w:val="32"/>
          <w:szCs w:val="32"/>
        </w:rPr>
      </w:pPr>
      <w:r>
        <w:rPr>
          <w:rFonts w:ascii="方正楷体_GBK" w:eastAsia="方正楷体_GBK" w:hAnsi="方正楷体_GBK" w:cs="方正楷体_GBK" w:hint="eastAsia"/>
          <w:color w:val="000000" w:themeColor="text1"/>
          <w:spacing w:val="-6"/>
          <w:kern w:val="0"/>
          <w:sz w:val="32"/>
          <w:szCs w:val="32"/>
        </w:rPr>
        <w:t>（一）激发行业创新活力。</w:t>
      </w:r>
      <w:r>
        <w:rPr>
          <w:rFonts w:eastAsia="方正仿宋_GBK"/>
          <w:bCs/>
          <w:color w:val="000000" w:themeColor="text1"/>
          <w:kern w:val="0"/>
          <w:sz w:val="32"/>
          <w:szCs w:val="32"/>
          <w:lang/>
        </w:rPr>
        <w:t>以赛事为抓手，通过搭建竞赛平台，</w:t>
      </w:r>
      <w:r>
        <w:rPr>
          <w:rFonts w:eastAsia="方正仿宋_GBK"/>
          <w:color w:val="000000" w:themeColor="text1"/>
          <w:spacing w:val="-6"/>
          <w:kern w:val="0"/>
          <w:sz w:val="32"/>
          <w:szCs w:val="32"/>
        </w:rPr>
        <w:t>全面激发广西住房城乡建设系统应用人工智能的工作热情，</w:t>
      </w:r>
      <w:r>
        <w:rPr>
          <w:rFonts w:eastAsia="方正仿宋_GBK"/>
          <w:bCs/>
          <w:color w:val="000000" w:themeColor="text1"/>
          <w:kern w:val="0"/>
          <w:sz w:val="32"/>
          <w:szCs w:val="32"/>
          <w:lang/>
        </w:rPr>
        <w:t>营造</w:t>
      </w:r>
      <w:r>
        <w:rPr>
          <w:rFonts w:ascii="方正仿宋_GBK" w:eastAsia="方正仿宋_GBK" w:hAnsi="方正仿宋_GBK" w:cs="方正仿宋_GBK" w:hint="eastAsia"/>
          <w:bCs/>
          <w:color w:val="000000" w:themeColor="text1"/>
          <w:kern w:val="0"/>
          <w:sz w:val="32"/>
          <w:szCs w:val="32"/>
          <w:lang/>
        </w:rPr>
        <w:t>“</w:t>
      </w:r>
      <w:r>
        <w:rPr>
          <w:rFonts w:eastAsia="方正仿宋_GBK"/>
          <w:bCs/>
          <w:color w:val="000000" w:themeColor="text1"/>
          <w:kern w:val="0"/>
          <w:sz w:val="32"/>
          <w:szCs w:val="32"/>
          <w:lang/>
        </w:rPr>
        <w:t>以赛促学、以赛促练</w:t>
      </w:r>
      <w:r>
        <w:rPr>
          <w:rFonts w:ascii="方正仿宋_GBK" w:eastAsia="方正仿宋_GBK" w:hAnsi="方正仿宋_GBK" w:cs="方正仿宋_GBK" w:hint="eastAsia"/>
          <w:bCs/>
          <w:color w:val="000000" w:themeColor="text1"/>
          <w:kern w:val="0"/>
          <w:sz w:val="32"/>
          <w:szCs w:val="32"/>
          <w:lang/>
        </w:rPr>
        <w:t>”</w:t>
      </w:r>
      <w:r>
        <w:rPr>
          <w:rFonts w:eastAsia="方正仿宋_GBK"/>
          <w:bCs/>
          <w:color w:val="000000" w:themeColor="text1"/>
          <w:kern w:val="0"/>
          <w:sz w:val="32"/>
          <w:szCs w:val="32"/>
          <w:lang/>
        </w:rPr>
        <w:t>的良好氛围，</w:t>
      </w:r>
      <w:r>
        <w:rPr>
          <w:rFonts w:eastAsia="方正仿宋_GBK"/>
          <w:color w:val="000000" w:themeColor="text1"/>
          <w:spacing w:val="-6"/>
          <w:kern w:val="0"/>
          <w:sz w:val="32"/>
          <w:szCs w:val="32"/>
        </w:rPr>
        <w:t>充分调动各单位、各从业者对人工智能技术的关注与参与</w:t>
      </w:r>
      <w:r>
        <w:rPr>
          <w:rFonts w:eastAsia="方正仿宋_GBK"/>
          <w:color w:val="000000" w:themeColor="text1"/>
          <w:spacing w:val="-6"/>
          <w:kern w:val="0"/>
          <w:sz w:val="32"/>
          <w:szCs w:val="32"/>
        </w:rPr>
        <w:t>的</w:t>
      </w:r>
      <w:r>
        <w:rPr>
          <w:rFonts w:eastAsia="方正仿宋_GBK"/>
          <w:color w:val="000000" w:themeColor="text1"/>
          <w:spacing w:val="-6"/>
          <w:kern w:val="0"/>
          <w:sz w:val="32"/>
          <w:szCs w:val="32"/>
        </w:rPr>
        <w:t>积极性，挖掘一批兼具</w:t>
      </w:r>
      <w:r>
        <w:rPr>
          <w:rFonts w:eastAsia="方正仿宋_GBK"/>
          <w:color w:val="000000" w:themeColor="text1"/>
          <w:spacing w:val="-6"/>
          <w:kern w:val="0"/>
          <w:sz w:val="32"/>
          <w:szCs w:val="32"/>
        </w:rPr>
        <w:t>AI</w:t>
      </w:r>
      <w:r>
        <w:rPr>
          <w:rFonts w:eastAsia="方正仿宋_GBK"/>
          <w:color w:val="000000" w:themeColor="text1"/>
          <w:spacing w:val="-6"/>
          <w:kern w:val="0"/>
          <w:sz w:val="32"/>
          <w:szCs w:val="32"/>
        </w:rPr>
        <w:t>技术能力与住房城乡建设行业</w:t>
      </w:r>
      <w:r>
        <w:rPr>
          <w:rFonts w:eastAsia="方正仿宋_GBK"/>
          <w:color w:val="000000" w:themeColor="text1"/>
          <w:spacing w:val="-6"/>
          <w:kern w:val="0"/>
          <w:sz w:val="32"/>
          <w:szCs w:val="32"/>
        </w:rPr>
        <w:t>发展</w:t>
      </w:r>
      <w:r>
        <w:rPr>
          <w:rFonts w:eastAsia="方正仿宋_GBK"/>
          <w:spacing w:val="-6"/>
          <w:kern w:val="0"/>
          <w:sz w:val="32"/>
          <w:szCs w:val="32"/>
        </w:rPr>
        <w:t>认知</w:t>
      </w:r>
      <w:r>
        <w:rPr>
          <w:rFonts w:eastAsia="方正仿宋_GBK"/>
          <w:color w:val="000000" w:themeColor="text1"/>
          <w:spacing w:val="-6"/>
          <w:kern w:val="0"/>
          <w:sz w:val="32"/>
          <w:szCs w:val="32"/>
        </w:rPr>
        <w:t>的复合型人才，</w:t>
      </w:r>
      <w:r>
        <w:rPr>
          <w:rFonts w:eastAsia="方正仿宋_GBK"/>
          <w:bCs/>
          <w:color w:val="000000" w:themeColor="text1"/>
          <w:kern w:val="0"/>
          <w:sz w:val="32"/>
          <w:szCs w:val="32"/>
          <w:lang/>
        </w:rPr>
        <w:t>搭建人工智能技术人才储备库</w:t>
      </w:r>
      <w:r>
        <w:rPr>
          <w:rFonts w:eastAsia="方正仿宋_GBK"/>
          <w:color w:val="000000" w:themeColor="text1"/>
          <w:spacing w:val="-6"/>
          <w:kern w:val="0"/>
          <w:sz w:val="32"/>
          <w:szCs w:val="32"/>
        </w:rPr>
        <w:t>，为行业高质量发展注入新动能。</w:t>
      </w:r>
    </w:p>
    <w:p w:rsidR="001133E3" w:rsidRDefault="008D6651">
      <w:pPr>
        <w:spacing w:line="590" w:lineRule="exact"/>
        <w:ind w:firstLineChars="200" w:firstLine="616"/>
        <w:rPr>
          <w:rFonts w:eastAsia="方正仿宋_GBK"/>
          <w:color w:val="000000" w:themeColor="text1"/>
          <w:spacing w:val="-6"/>
          <w:kern w:val="0"/>
          <w:sz w:val="32"/>
          <w:szCs w:val="32"/>
        </w:rPr>
      </w:pPr>
      <w:r>
        <w:rPr>
          <w:rFonts w:ascii="方正楷体_GBK" w:eastAsia="方正楷体_GBK" w:hAnsi="方正楷体_GBK" w:cs="方正楷体_GBK" w:hint="eastAsia"/>
          <w:color w:val="000000" w:themeColor="text1"/>
          <w:spacing w:val="-6"/>
          <w:kern w:val="0"/>
          <w:sz w:val="32"/>
          <w:szCs w:val="32"/>
        </w:rPr>
        <w:t>（二）发掘创新应用场景。</w:t>
      </w:r>
      <w:r>
        <w:rPr>
          <w:rFonts w:eastAsia="方正仿宋_GBK"/>
          <w:bCs/>
          <w:color w:val="000000" w:themeColor="text1"/>
          <w:kern w:val="0"/>
          <w:sz w:val="32"/>
          <w:szCs w:val="32"/>
          <w:lang/>
        </w:rPr>
        <w:t>深度挖掘一批可在住房城乡建设领域复制推广的人工智能应用场景及解决方案</w:t>
      </w:r>
      <w:r>
        <w:rPr>
          <w:rFonts w:eastAsia="方正仿宋_GBK"/>
          <w:color w:val="000000" w:themeColor="text1"/>
          <w:spacing w:val="-6"/>
          <w:kern w:val="0"/>
          <w:sz w:val="32"/>
          <w:szCs w:val="32"/>
        </w:rPr>
        <w:t>，带动行业转型升级，为住房城乡建设事业高质量发展提供可借鉴、可操作的实践范例，夯实产业发展基础。</w:t>
      </w:r>
    </w:p>
    <w:p w:rsidR="001133E3" w:rsidRDefault="008D6651">
      <w:pPr>
        <w:numPr>
          <w:ilvl w:val="255"/>
          <w:numId w:val="0"/>
        </w:numPr>
        <w:spacing w:line="590" w:lineRule="exact"/>
        <w:ind w:firstLineChars="200" w:firstLine="616"/>
        <w:rPr>
          <w:rFonts w:eastAsia="方正仿宋_GBK"/>
          <w:color w:val="000000"/>
          <w:sz w:val="32"/>
          <w:szCs w:val="32"/>
        </w:rPr>
      </w:pPr>
      <w:r>
        <w:rPr>
          <w:rFonts w:ascii="方正楷体_GBK" w:eastAsia="方正楷体_GBK" w:hAnsi="方正楷体_GBK" w:cs="方正楷体_GBK" w:hint="eastAsia"/>
          <w:color w:val="000000" w:themeColor="text1"/>
          <w:spacing w:val="-6"/>
          <w:kern w:val="0"/>
          <w:sz w:val="32"/>
          <w:szCs w:val="32"/>
        </w:rPr>
        <w:t>（三）推动创新成果落地</w:t>
      </w:r>
      <w:r>
        <w:rPr>
          <w:rFonts w:eastAsia="方正仿宋_GBK"/>
          <w:color w:val="000000" w:themeColor="text1"/>
          <w:spacing w:val="-6"/>
          <w:kern w:val="0"/>
          <w:sz w:val="32"/>
          <w:szCs w:val="32"/>
        </w:rPr>
        <w:t>。</w:t>
      </w:r>
      <w:r>
        <w:rPr>
          <w:rFonts w:eastAsia="方正仿宋_GBK"/>
          <w:bCs/>
          <w:color w:val="000000" w:themeColor="text1"/>
          <w:kern w:val="0"/>
          <w:sz w:val="32"/>
          <w:szCs w:val="32"/>
          <w:lang/>
        </w:rPr>
        <w:t>积极推动相关创新成果在东盟国家及其他海外国家和地区落地应用，尤其是加强与东盟国家在</w:t>
      </w:r>
      <w:r>
        <w:rPr>
          <w:rFonts w:eastAsia="方正仿宋_GBK"/>
          <w:bCs/>
          <w:color w:val="000000" w:themeColor="text1"/>
          <w:kern w:val="0"/>
          <w:sz w:val="32"/>
          <w:szCs w:val="32"/>
          <w:lang/>
        </w:rPr>
        <w:t>住房城乡建设领域</w:t>
      </w:r>
      <w:r>
        <w:rPr>
          <w:rFonts w:eastAsia="方正仿宋_GBK"/>
          <w:bCs/>
          <w:color w:val="000000" w:themeColor="text1"/>
          <w:kern w:val="0"/>
          <w:sz w:val="32"/>
          <w:szCs w:val="32"/>
          <w:lang/>
        </w:rPr>
        <w:t>的交流与合作，拓展国际合作空间，实现</w:t>
      </w:r>
      <w:r>
        <w:rPr>
          <w:rFonts w:eastAsia="方正仿宋_GBK"/>
          <w:bCs/>
          <w:color w:val="000000" w:themeColor="text1"/>
          <w:kern w:val="0"/>
          <w:sz w:val="32"/>
          <w:szCs w:val="32"/>
          <w:lang/>
        </w:rPr>
        <w:t>AI</w:t>
      </w:r>
      <w:r>
        <w:rPr>
          <w:rFonts w:eastAsia="方正仿宋_GBK"/>
          <w:bCs/>
          <w:color w:val="000000" w:themeColor="text1"/>
          <w:kern w:val="0"/>
          <w:sz w:val="32"/>
          <w:szCs w:val="32"/>
          <w:lang/>
        </w:rPr>
        <w:t>赋能住</w:t>
      </w:r>
      <w:r>
        <w:rPr>
          <w:rFonts w:eastAsia="方正仿宋_GBK"/>
          <w:bCs/>
          <w:color w:val="000000" w:themeColor="text1"/>
          <w:kern w:val="0"/>
          <w:sz w:val="32"/>
          <w:szCs w:val="32"/>
          <w:lang/>
        </w:rPr>
        <w:lastRenderedPageBreak/>
        <w:t>房城乡建设行业治理能</w:t>
      </w:r>
      <w:r>
        <w:rPr>
          <w:rFonts w:eastAsia="方正仿宋_GBK"/>
          <w:bCs/>
          <w:color w:val="000000" w:themeColor="text1"/>
          <w:kern w:val="0"/>
          <w:sz w:val="32"/>
          <w:szCs w:val="32"/>
          <w:lang/>
        </w:rPr>
        <w:t>力</w:t>
      </w:r>
      <w:r>
        <w:rPr>
          <w:rFonts w:eastAsia="方正仿宋_GBK"/>
          <w:bCs/>
          <w:color w:val="000000" w:themeColor="text1"/>
          <w:kern w:val="0"/>
          <w:sz w:val="32"/>
          <w:szCs w:val="32"/>
          <w:lang/>
        </w:rPr>
        <w:t>提升。</w:t>
      </w:r>
    </w:p>
    <w:p w:rsidR="001133E3" w:rsidRDefault="008D6651" w:rsidP="00CC6234">
      <w:pPr>
        <w:spacing w:line="590" w:lineRule="exact"/>
        <w:ind w:leftChars="200" w:left="60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themeColor="text1"/>
          <w:sz w:val="32"/>
          <w:szCs w:val="32"/>
        </w:rPr>
        <w:t>五、</w:t>
      </w:r>
      <w:r>
        <w:rPr>
          <w:rFonts w:ascii="方正黑体_GBK" w:eastAsia="方正黑体_GBK" w:hAnsi="方正黑体_GBK" w:cs="方正黑体_GBK" w:hint="eastAsia"/>
          <w:color w:val="000000" w:themeColor="text1"/>
          <w:sz w:val="32"/>
          <w:szCs w:val="32"/>
        </w:rPr>
        <w:t>赛事内容</w:t>
      </w:r>
    </w:p>
    <w:p w:rsidR="001133E3" w:rsidRDefault="008D6651">
      <w:pPr>
        <w:pStyle w:val="a0"/>
        <w:spacing w:line="590" w:lineRule="exact"/>
        <w:ind w:firstLine="640"/>
        <w:rPr>
          <w:rFonts w:ascii="Times New Roman" w:eastAsia="方正仿宋_GBK" w:hAnsi="Times New Roman"/>
          <w:color w:val="000000"/>
          <w:sz w:val="32"/>
          <w:szCs w:val="32"/>
        </w:rPr>
      </w:pPr>
      <w:r>
        <w:rPr>
          <w:rFonts w:ascii="Times New Roman" w:eastAsia="方正仿宋_GBK" w:hAnsi="Times New Roman"/>
          <w:color w:val="000000" w:themeColor="text1"/>
          <w:sz w:val="32"/>
          <w:szCs w:val="32"/>
        </w:rPr>
        <w:t>大赛设置专业赛道和高校赛道两个赛道，通过</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数据资源持有权</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使用权分离</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模式开放行业公共领域脱敏数据集，允许参赛团队在限定场景调用。</w:t>
      </w:r>
    </w:p>
    <w:p w:rsidR="001133E3" w:rsidRDefault="008D6651">
      <w:pPr>
        <w:pStyle w:val="a0"/>
        <w:spacing w:line="590" w:lineRule="exact"/>
        <w:ind w:firstLine="616"/>
        <w:rPr>
          <w:rFonts w:ascii="Times New Roman" w:eastAsia="方正仿宋_GBK" w:hAnsi="Times New Roman"/>
          <w:color w:val="000000"/>
          <w:sz w:val="32"/>
          <w:szCs w:val="32"/>
        </w:rPr>
      </w:pPr>
      <w:r>
        <w:rPr>
          <w:rFonts w:ascii="方正楷体_GBK" w:eastAsia="方正楷体_GBK" w:hAnsi="方正楷体_GBK" w:cs="方正楷体_GBK" w:hint="eastAsia"/>
          <w:color w:val="000000" w:themeColor="text1"/>
          <w:kern w:val="0"/>
          <w:sz w:val="32"/>
          <w:szCs w:val="32"/>
        </w:rPr>
        <w:t>（一）专业赛道。</w:t>
      </w:r>
      <w:r>
        <w:rPr>
          <w:rFonts w:ascii="Times New Roman" w:eastAsia="方正仿宋_GBK" w:hAnsi="Times New Roman"/>
          <w:color w:val="000000" w:themeColor="text1"/>
          <w:sz w:val="32"/>
          <w:szCs w:val="32"/>
        </w:rPr>
        <w:t>专业赛道重点围绕</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好房子、好小区、好社区、好城区</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建设，聚焦人工智能技术在智慧城市的应用场景，涵盖但不限于以下四大应用场景，助力打造更智能、更宜居的未来城市。</w:t>
      </w:r>
    </w:p>
    <w:p w:rsidR="001133E3" w:rsidRDefault="008D6651" w:rsidP="00CC6234">
      <w:pPr>
        <w:pStyle w:val="3"/>
        <w:keepNext w:val="0"/>
        <w:keepLines w:val="0"/>
        <w:snapToGrid w:val="0"/>
        <w:spacing w:line="590" w:lineRule="exact"/>
        <w:ind w:firstLine="640"/>
        <w:jc w:val="left"/>
        <w:rPr>
          <w:rFonts w:ascii="Times New Roman" w:eastAsia="方正仿宋_GBK" w:hAnsi="Times New Roman"/>
          <w:color w:val="000000"/>
        </w:rPr>
      </w:pPr>
      <w:r>
        <w:rPr>
          <w:rFonts w:ascii="Times New Roman" w:eastAsia="方正仿宋_GBK" w:hAnsi="Times New Roman"/>
          <w:b/>
          <w:bCs/>
          <w:color w:val="000000" w:themeColor="text1"/>
          <w:sz w:val="32"/>
          <w:szCs w:val="32"/>
        </w:rPr>
        <w:t>1.</w:t>
      </w:r>
      <w:r>
        <w:rPr>
          <w:rFonts w:ascii="Times New Roman" w:eastAsia="方正仿宋_GBK" w:hAnsi="Times New Roman"/>
          <w:b/>
          <w:bCs/>
          <w:color w:val="000000" w:themeColor="text1"/>
          <w:sz w:val="32"/>
          <w:szCs w:val="32"/>
        </w:rPr>
        <w:t>智能建造与绿色建筑。</w:t>
      </w:r>
      <w:r>
        <w:rPr>
          <w:rFonts w:ascii="Times New Roman" w:eastAsia="方正仿宋_GBK" w:hAnsi="Times New Roman"/>
          <w:color w:val="000000" w:themeColor="text1"/>
          <w:sz w:val="32"/>
          <w:szCs w:val="32"/>
        </w:rPr>
        <w:t>围绕</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好房子</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建设，挖掘一批智能建造系统的优质人工智能解决方案，赋能设计、生产、施工、技术服务等相关环节，促进带动打造绿色低碳建筑。赛题聚焦工程勘察智能监管、智能设计、智能审图、自主可控建筑信息模型（</w:t>
      </w:r>
      <w:r>
        <w:rPr>
          <w:rFonts w:ascii="Times New Roman" w:eastAsia="方正仿宋_GBK" w:hAnsi="Times New Roman"/>
          <w:color w:val="000000" w:themeColor="text1"/>
          <w:sz w:val="32"/>
          <w:szCs w:val="32"/>
        </w:rPr>
        <w:t>BIM</w:t>
      </w:r>
      <w:r>
        <w:rPr>
          <w:rFonts w:ascii="Times New Roman" w:eastAsia="方正仿宋_GBK" w:hAnsi="Times New Roman"/>
          <w:color w:val="000000" w:themeColor="text1"/>
          <w:sz w:val="32"/>
          <w:szCs w:val="32"/>
        </w:rPr>
        <w:t>）技术应用、房屋建筑智能化管理、智能辅助评标、智能辅助招标投标行业监管、绿色建筑认证辅助评估、建筑能效优化设计、建筑能耗智能监控、建筑部品部件智能化集成与创新应用等相关方向。</w:t>
      </w:r>
    </w:p>
    <w:p w:rsidR="001133E3" w:rsidRDefault="008D6651" w:rsidP="00CC6234">
      <w:pPr>
        <w:pStyle w:val="3"/>
        <w:keepNext w:val="0"/>
        <w:keepLines w:val="0"/>
        <w:snapToGrid w:val="0"/>
        <w:spacing w:line="590" w:lineRule="exact"/>
        <w:ind w:firstLine="640"/>
        <w:jc w:val="left"/>
        <w:rPr>
          <w:rFonts w:ascii="Times New Roman" w:eastAsia="方正仿宋_GBK" w:hAnsi="Times New Roman"/>
          <w:color w:val="000000"/>
        </w:rPr>
      </w:pPr>
      <w:r>
        <w:rPr>
          <w:rFonts w:ascii="Times New Roman" w:eastAsia="方正仿宋_GBK" w:hAnsi="Times New Roman"/>
          <w:b/>
          <w:bCs/>
          <w:color w:val="000000" w:themeColor="text1"/>
          <w:sz w:val="32"/>
          <w:szCs w:val="32"/>
        </w:rPr>
        <w:t>2.</w:t>
      </w:r>
      <w:r>
        <w:rPr>
          <w:rFonts w:ascii="Times New Roman" w:eastAsia="方正仿宋_GBK" w:hAnsi="Times New Roman"/>
          <w:b/>
          <w:bCs/>
          <w:color w:val="000000" w:themeColor="text1"/>
          <w:sz w:val="32"/>
          <w:szCs w:val="32"/>
        </w:rPr>
        <w:t>智慧住区与智慧社区。</w:t>
      </w:r>
      <w:r>
        <w:rPr>
          <w:rFonts w:ascii="Times New Roman" w:eastAsia="方正仿宋_GBK" w:hAnsi="Times New Roman"/>
          <w:color w:val="000000" w:themeColor="text1"/>
          <w:sz w:val="32"/>
          <w:szCs w:val="32"/>
        </w:rPr>
        <w:t>围绕</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好小区、好社区</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建设，挖掘一批智慧住区、智慧社区的智能化建设人工智能解决方案，提升居民</w:t>
      </w:r>
      <w:r>
        <w:rPr>
          <w:rFonts w:ascii="Times New Roman" w:eastAsia="方正仿宋_GBK" w:hAnsi="Times New Roman"/>
          <w:color w:val="000000" w:themeColor="text1"/>
          <w:sz w:val="32"/>
          <w:szCs w:val="32"/>
          <w:lang w:eastAsia="zh-CN"/>
        </w:rPr>
        <w:t>的</w:t>
      </w:r>
      <w:r>
        <w:rPr>
          <w:rFonts w:ascii="Times New Roman" w:eastAsia="方正仿宋_GBK" w:hAnsi="Times New Roman"/>
          <w:color w:val="000000" w:themeColor="text1"/>
          <w:sz w:val="32"/>
          <w:szCs w:val="32"/>
        </w:rPr>
        <w:t>获得感、幸福感、安全感。赛题聚焦住宅信息基础设施建设、数字家庭工程设施建设、数字家庭产品平台互联互通、住区智慧</w:t>
      </w:r>
      <w:r>
        <w:rPr>
          <w:rFonts w:ascii="Times New Roman" w:eastAsia="方正仿宋_GBK" w:hAnsi="Times New Roman"/>
          <w:color w:val="000000" w:themeColor="text1"/>
          <w:sz w:val="32"/>
          <w:szCs w:val="32"/>
        </w:rPr>
        <w:lastRenderedPageBreak/>
        <w:t>化建设及安全隐患防治、城市社区嵌入式服务设施建设、支持城市商业智慧化转型等相关方向。</w:t>
      </w:r>
    </w:p>
    <w:p w:rsidR="001133E3" w:rsidRDefault="008D6651" w:rsidP="00CC6234">
      <w:pPr>
        <w:pStyle w:val="3"/>
        <w:keepNext w:val="0"/>
        <w:keepLines w:val="0"/>
        <w:snapToGrid w:val="0"/>
        <w:spacing w:line="590" w:lineRule="exact"/>
        <w:ind w:firstLine="640"/>
        <w:jc w:val="left"/>
        <w:rPr>
          <w:rFonts w:ascii="Times New Roman" w:eastAsia="方正仿宋_GBK" w:hAnsi="Times New Roman"/>
          <w:color w:val="000000"/>
        </w:rPr>
      </w:pPr>
      <w:r>
        <w:rPr>
          <w:rFonts w:ascii="Times New Roman" w:eastAsia="方正仿宋_GBK" w:hAnsi="Times New Roman"/>
          <w:b/>
          <w:bCs/>
          <w:color w:val="000000" w:themeColor="text1"/>
          <w:sz w:val="32"/>
          <w:szCs w:val="32"/>
        </w:rPr>
        <w:t>3.</w:t>
      </w:r>
      <w:r>
        <w:rPr>
          <w:rFonts w:ascii="Times New Roman" w:eastAsia="方正仿宋_GBK" w:hAnsi="Times New Roman"/>
          <w:b/>
          <w:bCs/>
          <w:color w:val="000000" w:themeColor="text1"/>
          <w:sz w:val="32"/>
          <w:szCs w:val="32"/>
        </w:rPr>
        <w:t>城市建设与城市治理。</w:t>
      </w:r>
      <w:r>
        <w:rPr>
          <w:rFonts w:ascii="Times New Roman" w:eastAsia="方正仿宋_GBK" w:hAnsi="Times New Roman"/>
          <w:color w:val="000000" w:themeColor="text1"/>
          <w:sz w:val="32"/>
          <w:szCs w:val="32"/>
        </w:rPr>
        <w:t>围绕</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好城区</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建设，探索推动人工智能技术与新型城市基础设施建设深度融合，人工智能赋能城市体检、城市更新等。赛题聚焦新型城市基础设施数字化更新改造和智能化管理、</w:t>
      </w:r>
      <w:r>
        <w:rPr>
          <w:rFonts w:ascii="Times New Roman" w:eastAsia="方正仿宋_GBK" w:hAnsi="Times New Roman"/>
          <w:color w:val="000000" w:themeColor="text1"/>
          <w:sz w:val="32"/>
          <w:szCs w:val="32"/>
        </w:rPr>
        <w:t>AI+</w:t>
      </w:r>
      <w:r>
        <w:rPr>
          <w:rFonts w:ascii="Times New Roman" w:eastAsia="方正仿宋_GBK" w:hAnsi="Times New Roman"/>
          <w:color w:val="000000" w:themeColor="text1"/>
          <w:sz w:val="32"/>
          <w:szCs w:val="32"/>
        </w:rPr>
        <w:t>城市体检、</w:t>
      </w:r>
      <w:r>
        <w:rPr>
          <w:rFonts w:ascii="Times New Roman" w:eastAsia="方正仿宋_GBK" w:hAnsi="Times New Roman"/>
          <w:color w:val="000000" w:themeColor="text1"/>
          <w:sz w:val="32"/>
          <w:szCs w:val="32"/>
        </w:rPr>
        <w:t>AI+</w:t>
      </w:r>
      <w:r>
        <w:rPr>
          <w:rFonts w:ascii="Times New Roman" w:eastAsia="方正仿宋_GBK" w:hAnsi="Times New Roman"/>
          <w:color w:val="000000" w:themeColor="text1"/>
          <w:sz w:val="32"/>
          <w:szCs w:val="32"/>
        </w:rPr>
        <w:t>城市更新、既有建筑智能化改造、</w:t>
      </w:r>
      <w:r>
        <w:rPr>
          <w:rFonts w:ascii="Times New Roman" w:eastAsia="方正仿宋_GBK" w:hAnsi="Times New Roman"/>
          <w:color w:val="000000" w:themeColor="text1"/>
          <w:spacing w:val="-6"/>
          <w:sz w:val="32"/>
          <w:szCs w:val="32"/>
        </w:rPr>
        <w:t>CIM+</w:t>
      </w:r>
      <w:r>
        <w:rPr>
          <w:rFonts w:ascii="Times New Roman" w:eastAsia="方正仿宋_GBK" w:hAnsi="Times New Roman"/>
          <w:color w:val="000000" w:themeColor="text1"/>
          <w:spacing w:val="-6"/>
          <w:sz w:val="32"/>
          <w:szCs w:val="32"/>
        </w:rPr>
        <w:t>多领域应用、城市运行管理服务</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pacing w:val="-6"/>
          <w:sz w:val="32"/>
          <w:szCs w:val="32"/>
        </w:rPr>
        <w:t>车路协同设施建设、</w:t>
      </w:r>
      <w:r>
        <w:rPr>
          <w:rFonts w:ascii="Times New Roman" w:eastAsia="方正仿宋_GBK" w:hAnsi="Times New Roman"/>
          <w:color w:val="000000" w:themeColor="text1"/>
          <w:sz w:val="32"/>
          <w:szCs w:val="32"/>
        </w:rPr>
        <w:t>智慧停车、</w:t>
      </w:r>
      <w:r>
        <w:rPr>
          <w:rFonts w:ascii="Times New Roman" w:eastAsia="方正仿宋_GBK" w:hAnsi="Times New Roman"/>
          <w:color w:val="000000" w:themeColor="text1"/>
          <w:sz w:val="32"/>
          <w:szCs w:val="32"/>
        </w:rPr>
        <w:t>AI+</w:t>
      </w:r>
      <w:r>
        <w:rPr>
          <w:rFonts w:ascii="Times New Roman" w:eastAsia="方正仿宋_GBK" w:hAnsi="Times New Roman"/>
          <w:color w:val="000000" w:themeColor="text1"/>
          <w:sz w:val="32"/>
          <w:szCs w:val="32"/>
        </w:rPr>
        <w:t>城市执法、</w:t>
      </w:r>
      <w:r>
        <w:rPr>
          <w:rFonts w:ascii="Times New Roman" w:eastAsia="方正仿宋_GBK" w:hAnsi="Times New Roman"/>
          <w:color w:val="000000" w:themeColor="text1"/>
          <w:sz w:val="32"/>
          <w:szCs w:val="32"/>
        </w:rPr>
        <w:t>垃圾分类智能监控、垃圾清运智能调度、低空建设与治理、建筑低空智能监控、历史建筑活化利用与保护等相关方向。</w:t>
      </w:r>
    </w:p>
    <w:p w:rsidR="001133E3" w:rsidRDefault="008D6651">
      <w:pPr>
        <w:pStyle w:val="a0"/>
        <w:spacing w:line="590" w:lineRule="exact"/>
        <w:ind w:firstLine="643"/>
        <w:rPr>
          <w:rFonts w:ascii="Times New Roman" w:eastAsia="方正仿宋_GBK" w:hAnsi="Times New Roman"/>
          <w:color w:val="000000"/>
          <w:sz w:val="32"/>
          <w:szCs w:val="32"/>
        </w:rPr>
      </w:pPr>
      <w:r>
        <w:rPr>
          <w:rFonts w:ascii="Times New Roman" w:eastAsia="方正仿宋_GBK" w:hAnsi="Times New Roman"/>
          <w:b/>
          <w:bCs/>
          <w:color w:val="000000" w:themeColor="text1"/>
          <w:sz w:val="32"/>
          <w:szCs w:val="32"/>
        </w:rPr>
        <w:t>4.</w:t>
      </w:r>
      <w:r>
        <w:rPr>
          <w:rFonts w:ascii="Times New Roman" w:eastAsia="方正仿宋_GBK" w:hAnsi="Times New Roman"/>
          <w:b/>
          <w:bCs/>
          <w:color w:val="000000" w:themeColor="text1"/>
          <w:sz w:val="32"/>
          <w:szCs w:val="32"/>
        </w:rPr>
        <w:t>城市安全与民生服务。</w:t>
      </w:r>
      <w:r>
        <w:rPr>
          <w:rFonts w:ascii="Times New Roman" w:eastAsia="方正仿宋_GBK" w:hAnsi="Times New Roman"/>
          <w:color w:val="000000" w:themeColor="text1"/>
          <w:sz w:val="32"/>
          <w:szCs w:val="32"/>
        </w:rPr>
        <w:t>围绕人工智能赋能城市生命线工程建设、提供智慧高效精准公共服务等新方向，创新城市民生服务新模式，培育经济发展新动能，推动城市安全发展，助力建设创新、宜居、美丽、韧性、文明、智慧城市。赛题聚焦城市基础设施生命线安全风险监测和预警、重点领域安全智能监控管理、智慧工地监控、建筑结构及外围安全智能监控、建筑损坏动态监测与修缮、火灾隐患动态监控与预警、电动自行车停放场所防火安全监控、政务服务</w:t>
      </w:r>
      <w:r>
        <w:rPr>
          <w:rFonts w:ascii="Times New Roman" w:eastAsia="方正仿宋_GBK" w:hAnsi="Times New Roman"/>
          <w:color w:val="000000" w:themeColor="text1"/>
          <w:sz w:val="32"/>
          <w:szCs w:val="32"/>
        </w:rPr>
        <w:t>智能体、房源智能匹配和住户核验、智能公积金服务等相关方向。</w:t>
      </w:r>
    </w:p>
    <w:p w:rsidR="001133E3" w:rsidRDefault="008D6651">
      <w:pPr>
        <w:pStyle w:val="a0"/>
        <w:spacing w:line="590" w:lineRule="exact"/>
        <w:ind w:firstLine="640"/>
        <w:rPr>
          <w:rFonts w:ascii="Times New Roman" w:eastAsia="方正仿宋_GBK" w:hAnsi="Times New Roman"/>
          <w:color w:val="000000"/>
          <w:sz w:val="32"/>
          <w:szCs w:val="32"/>
        </w:rPr>
      </w:pPr>
      <w:r>
        <w:rPr>
          <w:rFonts w:ascii="方正楷体_GBK" w:eastAsia="方正楷体_GBK" w:hAnsi="方正楷体_GBK" w:cs="方正楷体_GBK" w:hint="eastAsia"/>
          <w:color w:val="000000" w:themeColor="text1"/>
          <w:kern w:val="0"/>
          <w:sz w:val="32"/>
          <w:szCs w:val="32"/>
        </w:rPr>
        <w:t>（二）高校赛道</w:t>
      </w:r>
      <w:r>
        <w:rPr>
          <w:rFonts w:ascii="Times New Roman" w:eastAsia="方正仿宋_GBK" w:hAnsi="Times New Roman"/>
          <w:color w:val="000000" w:themeColor="text1"/>
          <w:kern w:val="0"/>
          <w:sz w:val="32"/>
          <w:szCs w:val="32"/>
        </w:rPr>
        <w:t>。</w:t>
      </w:r>
      <w:r>
        <w:rPr>
          <w:rFonts w:ascii="Times New Roman" w:eastAsia="方正仿宋_GBK" w:hAnsi="Times New Roman"/>
          <w:color w:val="000000" w:themeColor="text1"/>
          <w:sz w:val="32"/>
          <w:szCs w:val="32"/>
        </w:rPr>
        <w:t>高校赛道参赛团队由高校师生组成，不设具体方向，参考专业赛道方向，重点围绕</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创新、宜居、美丽、韧</w:t>
      </w:r>
      <w:r>
        <w:rPr>
          <w:rFonts w:ascii="Times New Roman" w:eastAsia="方正仿宋_GBK" w:hAnsi="Times New Roman"/>
          <w:color w:val="000000" w:themeColor="text1"/>
          <w:sz w:val="32"/>
          <w:szCs w:val="32"/>
        </w:rPr>
        <w:lastRenderedPageBreak/>
        <w:t>性、文明、智慧的现代化人民城市建设</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目标，聚焦</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人工智能</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智慧城市</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主题，充分发挥创意与想象空间，通过提出创新性应用、软硬件设计或综合解决方案，展现新时代青年的创新思维与技术实践能力。</w:t>
      </w:r>
    </w:p>
    <w:p w:rsidR="001133E3" w:rsidRDefault="008D6651" w:rsidP="00CC6234">
      <w:pPr>
        <w:spacing w:line="590" w:lineRule="exact"/>
        <w:ind w:leftChars="200" w:left="60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themeColor="text1"/>
          <w:sz w:val="32"/>
          <w:szCs w:val="32"/>
        </w:rPr>
        <w:t>六、</w:t>
      </w:r>
      <w:r>
        <w:rPr>
          <w:rFonts w:ascii="方正黑体_GBK" w:eastAsia="方正黑体_GBK" w:hAnsi="方正黑体_GBK" w:cs="方正黑体_GBK" w:hint="eastAsia"/>
          <w:color w:val="000000" w:themeColor="text1"/>
          <w:sz w:val="32"/>
          <w:szCs w:val="32"/>
        </w:rPr>
        <w:t>参赛要求</w:t>
      </w:r>
    </w:p>
    <w:p w:rsidR="001133E3" w:rsidRDefault="008D6651">
      <w:pPr>
        <w:pStyle w:val="a0"/>
        <w:spacing w:line="590" w:lineRule="exact"/>
        <w:ind w:firstLine="616"/>
        <w:rPr>
          <w:rFonts w:ascii="方正楷体_GBK" w:eastAsia="方正楷体_GBK" w:hAnsi="方正楷体_GBK" w:cs="方正楷体_GBK"/>
          <w:color w:val="000000"/>
          <w:kern w:val="0"/>
          <w:sz w:val="32"/>
          <w:szCs w:val="32"/>
        </w:rPr>
      </w:pPr>
      <w:r>
        <w:rPr>
          <w:rFonts w:ascii="方正楷体_GBK" w:eastAsia="方正楷体_GBK" w:hAnsi="方正楷体_GBK" w:cs="方正楷体_GBK" w:hint="eastAsia"/>
          <w:color w:val="000000" w:themeColor="text1"/>
          <w:kern w:val="0"/>
          <w:sz w:val="32"/>
          <w:szCs w:val="32"/>
        </w:rPr>
        <w:t>（一）参赛团队要求</w:t>
      </w:r>
    </w:p>
    <w:p w:rsidR="001133E3" w:rsidRDefault="008D6651">
      <w:pPr>
        <w:pStyle w:val="a0"/>
        <w:spacing w:line="590" w:lineRule="exact"/>
        <w:ind w:firstLine="616"/>
        <w:rPr>
          <w:rFonts w:ascii="Times New Roman" w:eastAsia="方正仿宋_GBK" w:hAnsi="Times New Roman"/>
          <w:color w:val="000000"/>
          <w:sz w:val="32"/>
          <w:szCs w:val="32"/>
        </w:rPr>
      </w:pPr>
      <w:r>
        <w:rPr>
          <w:rFonts w:ascii="Times New Roman" w:eastAsia="方正仿宋_GBK" w:hAnsi="Times New Roman"/>
          <w:color w:val="000000" w:themeColor="text1"/>
          <w:sz w:val="32"/>
          <w:szCs w:val="32"/>
        </w:rPr>
        <w:t>比赛秉持</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开门办赛</w:t>
      </w:r>
      <w:r>
        <w:rPr>
          <w:rFonts w:ascii="方正仿宋_GBK" w:eastAsia="方正仿宋_GBK" w:hAnsi="方正仿宋_GBK" w:cs="方正仿宋_GBK" w:hint="eastAsia"/>
          <w:color w:val="000000" w:themeColor="text1"/>
          <w:sz w:val="32"/>
          <w:szCs w:val="32"/>
        </w:rPr>
        <w:t>”</w:t>
      </w:r>
      <w:r>
        <w:rPr>
          <w:rFonts w:ascii="Times New Roman" w:eastAsia="方正仿宋_GBK" w:hAnsi="Times New Roman"/>
          <w:color w:val="000000" w:themeColor="text1"/>
          <w:sz w:val="32"/>
          <w:szCs w:val="32"/>
        </w:rPr>
        <w:t>的原则，中国内地与香港特别行政区、澳门特别行政区、东盟国家及其他海外国家和地区的企业、事业单位、科研院所、高校等均可参赛。参赛队伍以独立团队或联合组队参赛报名参赛，鼓励跨国界、跨领域联合组队参赛。</w:t>
      </w:r>
      <w:r>
        <w:rPr>
          <w:rFonts w:ascii="Times New Roman" w:eastAsia="方正仿宋_GBK" w:hAnsi="Times New Roman"/>
          <w:color w:val="000000" w:themeColor="text1"/>
          <w:sz w:val="32"/>
          <w:szCs w:val="32"/>
        </w:rPr>
        <w:t>参赛</w:t>
      </w:r>
      <w:r>
        <w:rPr>
          <w:rFonts w:ascii="Times New Roman" w:eastAsia="方正仿宋_GBK" w:hAnsi="Times New Roman"/>
          <w:color w:val="000000" w:themeColor="text1"/>
          <w:sz w:val="32"/>
          <w:szCs w:val="32"/>
        </w:rPr>
        <w:t>队应明确团队负责人，</w:t>
      </w:r>
      <w:r>
        <w:rPr>
          <w:rFonts w:ascii="Times New Roman" w:eastAsia="方正仿宋_GBK" w:hAnsi="Times New Roman"/>
          <w:color w:val="000000" w:themeColor="text1"/>
          <w:sz w:val="32"/>
          <w:szCs w:val="32"/>
        </w:rPr>
        <w:t>参赛</w:t>
      </w:r>
      <w:r>
        <w:rPr>
          <w:rFonts w:ascii="Times New Roman" w:eastAsia="方正仿宋_GBK" w:hAnsi="Times New Roman"/>
          <w:color w:val="000000" w:themeColor="text1"/>
          <w:sz w:val="32"/>
          <w:szCs w:val="32"/>
        </w:rPr>
        <w:t>队名称需符合法律法规和公序良俗的相关规定。</w:t>
      </w:r>
    </w:p>
    <w:p w:rsidR="001133E3" w:rsidRDefault="008D6651">
      <w:pPr>
        <w:numPr>
          <w:ilvl w:val="0"/>
          <w:numId w:val="1"/>
        </w:numPr>
        <w:snapToGrid w:val="0"/>
        <w:spacing w:line="570" w:lineRule="exact"/>
        <w:ind w:firstLineChars="200" w:firstLine="640"/>
        <w:rPr>
          <w:rFonts w:eastAsia="方正仿宋_GBK"/>
          <w:color w:val="000000"/>
          <w:sz w:val="32"/>
          <w:szCs w:val="32"/>
        </w:rPr>
      </w:pPr>
      <w:r>
        <w:rPr>
          <w:rFonts w:eastAsia="方正仿宋_GBK"/>
          <w:b/>
          <w:bCs/>
          <w:color w:val="000000" w:themeColor="text1"/>
          <w:kern w:val="0"/>
          <w:sz w:val="32"/>
          <w:szCs w:val="32"/>
        </w:rPr>
        <w:t>专业赛道</w:t>
      </w:r>
      <w:r>
        <w:rPr>
          <w:rFonts w:eastAsia="方正仿宋_GBK"/>
          <w:color w:val="000000" w:themeColor="text1"/>
          <w:kern w:val="0"/>
          <w:sz w:val="32"/>
          <w:szCs w:val="32"/>
        </w:rPr>
        <w:t>。参赛队所在单位须具有独立法人资格</w:t>
      </w:r>
      <w:r>
        <w:rPr>
          <w:rFonts w:eastAsia="方正仿宋_GBK"/>
          <w:color w:val="000000" w:themeColor="text1"/>
          <w:sz w:val="32"/>
          <w:szCs w:val="32"/>
        </w:rPr>
        <w:t>。</w:t>
      </w:r>
      <w:r>
        <w:rPr>
          <w:rFonts w:eastAsia="方正仿宋_GBK"/>
          <w:color w:val="000000" w:themeColor="text1"/>
          <w:spacing w:val="-6"/>
          <w:sz w:val="32"/>
          <w:szCs w:val="32"/>
        </w:rPr>
        <w:t>为激发产学研协同创新活力，鼓</w:t>
      </w:r>
      <w:r>
        <w:rPr>
          <w:rFonts w:eastAsia="方正仿宋_GBK"/>
          <w:color w:val="000000" w:themeColor="text1"/>
          <w:kern w:val="0"/>
          <w:sz w:val="32"/>
          <w:szCs w:val="32"/>
          <w:lang/>
        </w:rPr>
        <w:t>励</w:t>
      </w:r>
      <w:r>
        <w:rPr>
          <w:rFonts w:eastAsia="方正仿宋_GBK"/>
          <w:color w:val="000000" w:themeColor="text1"/>
          <w:spacing w:val="-6"/>
          <w:sz w:val="32"/>
          <w:szCs w:val="32"/>
        </w:rPr>
        <w:t>企业、事业单位、科研院所、高校等联合参赛</w:t>
      </w:r>
      <w:r>
        <w:rPr>
          <w:rFonts w:eastAsia="方正仿宋_GBK"/>
          <w:color w:val="000000" w:themeColor="text1"/>
          <w:kern w:val="0"/>
          <w:sz w:val="32"/>
          <w:szCs w:val="32"/>
          <w:lang/>
        </w:rPr>
        <w:t>。独立参赛团队应由</w:t>
      </w:r>
      <w:r>
        <w:rPr>
          <w:rFonts w:eastAsia="方正仿宋_GBK"/>
          <w:color w:val="000000" w:themeColor="text1"/>
          <w:kern w:val="0"/>
          <w:sz w:val="32"/>
          <w:szCs w:val="32"/>
          <w:lang/>
        </w:rPr>
        <w:t>3—5</w:t>
      </w:r>
      <w:r>
        <w:rPr>
          <w:rFonts w:eastAsia="方正仿宋_GBK"/>
          <w:color w:val="000000" w:themeColor="text1"/>
          <w:kern w:val="0"/>
          <w:sz w:val="32"/>
          <w:szCs w:val="32"/>
          <w:lang/>
        </w:rPr>
        <w:t>名成员组成，联合参赛团队单位总数量不超过</w:t>
      </w:r>
      <w:r>
        <w:rPr>
          <w:rFonts w:eastAsia="方正仿宋_GBK"/>
          <w:color w:val="000000" w:themeColor="text1"/>
          <w:kern w:val="0"/>
          <w:sz w:val="32"/>
          <w:szCs w:val="32"/>
          <w:lang/>
        </w:rPr>
        <w:t>4</w:t>
      </w:r>
      <w:r>
        <w:rPr>
          <w:rFonts w:eastAsia="方正仿宋_GBK"/>
          <w:color w:val="000000" w:themeColor="text1"/>
          <w:kern w:val="0"/>
          <w:sz w:val="32"/>
          <w:szCs w:val="32"/>
          <w:lang/>
        </w:rPr>
        <w:t>家，成员不超过</w:t>
      </w:r>
      <w:r>
        <w:rPr>
          <w:rFonts w:eastAsia="方正仿宋_GBK"/>
          <w:color w:val="000000" w:themeColor="text1"/>
          <w:kern w:val="0"/>
          <w:sz w:val="32"/>
          <w:szCs w:val="32"/>
          <w:lang/>
        </w:rPr>
        <w:t>10</w:t>
      </w:r>
      <w:r>
        <w:rPr>
          <w:rFonts w:eastAsia="方正仿宋_GBK"/>
          <w:color w:val="000000" w:themeColor="text1"/>
          <w:kern w:val="0"/>
          <w:sz w:val="32"/>
          <w:szCs w:val="32"/>
          <w:lang/>
        </w:rPr>
        <w:t>名。</w:t>
      </w:r>
    </w:p>
    <w:p w:rsidR="001133E3" w:rsidRDefault="008D6651">
      <w:pPr>
        <w:numPr>
          <w:ilvl w:val="0"/>
          <w:numId w:val="1"/>
        </w:numPr>
        <w:snapToGrid w:val="0"/>
        <w:spacing w:line="590" w:lineRule="exact"/>
        <w:ind w:firstLineChars="200" w:firstLine="640"/>
        <w:jc w:val="left"/>
        <w:rPr>
          <w:rFonts w:eastAsia="方正仿宋_GBK"/>
          <w:color w:val="000000"/>
          <w:sz w:val="32"/>
          <w:szCs w:val="32"/>
        </w:rPr>
      </w:pPr>
      <w:r>
        <w:rPr>
          <w:rFonts w:eastAsia="方正仿宋_GBK"/>
          <w:b/>
          <w:bCs/>
          <w:color w:val="000000" w:themeColor="text1"/>
          <w:sz w:val="32"/>
          <w:szCs w:val="32"/>
        </w:rPr>
        <w:t>高校</w:t>
      </w:r>
      <w:r>
        <w:rPr>
          <w:rFonts w:eastAsia="方正仿宋_GBK"/>
          <w:b/>
          <w:bCs/>
          <w:color w:val="000000" w:themeColor="text1"/>
          <w:sz w:val="32"/>
          <w:szCs w:val="32"/>
        </w:rPr>
        <w:t>赛道。</w:t>
      </w:r>
      <w:r>
        <w:rPr>
          <w:rFonts w:eastAsia="方正仿宋_GBK"/>
          <w:snapToGrid w:val="0"/>
          <w:color w:val="000000" w:themeColor="text1"/>
          <w:sz w:val="32"/>
          <w:szCs w:val="32"/>
        </w:rPr>
        <w:t>独立参赛团队成员人数应不超过</w:t>
      </w:r>
      <w:r>
        <w:rPr>
          <w:rFonts w:eastAsia="方正仿宋_GBK"/>
          <w:snapToGrid w:val="0"/>
          <w:color w:val="000000" w:themeColor="text1"/>
          <w:sz w:val="32"/>
          <w:szCs w:val="32"/>
        </w:rPr>
        <w:t>6</w:t>
      </w:r>
      <w:r>
        <w:rPr>
          <w:rFonts w:eastAsia="方正仿宋_GBK"/>
          <w:snapToGrid w:val="0"/>
          <w:color w:val="000000" w:themeColor="text1"/>
          <w:sz w:val="32"/>
          <w:szCs w:val="32"/>
        </w:rPr>
        <w:t>人，指导老师人数应不超过</w:t>
      </w:r>
      <w:r>
        <w:rPr>
          <w:rFonts w:eastAsia="方正仿宋_GBK"/>
          <w:snapToGrid w:val="0"/>
          <w:color w:val="000000" w:themeColor="text1"/>
          <w:sz w:val="32"/>
          <w:szCs w:val="32"/>
        </w:rPr>
        <w:t>2</w:t>
      </w:r>
      <w:r>
        <w:rPr>
          <w:rFonts w:eastAsia="方正仿宋_GBK"/>
          <w:snapToGrid w:val="0"/>
          <w:color w:val="000000" w:themeColor="text1"/>
          <w:sz w:val="32"/>
          <w:szCs w:val="32"/>
        </w:rPr>
        <w:t>人。联合参赛团队单位总数量不超过</w:t>
      </w:r>
      <w:r>
        <w:rPr>
          <w:rFonts w:eastAsia="方正仿宋_GBK"/>
          <w:snapToGrid w:val="0"/>
          <w:color w:val="000000" w:themeColor="text1"/>
          <w:sz w:val="32"/>
          <w:szCs w:val="32"/>
        </w:rPr>
        <w:t>2</w:t>
      </w:r>
      <w:r>
        <w:rPr>
          <w:rFonts w:eastAsia="方正仿宋_GBK"/>
          <w:snapToGrid w:val="0"/>
          <w:color w:val="000000" w:themeColor="text1"/>
          <w:sz w:val="32"/>
          <w:szCs w:val="32"/>
        </w:rPr>
        <w:t>家，成员不超过</w:t>
      </w:r>
      <w:r>
        <w:rPr>
          <w:rFonts w:eastAsia="方正仿宋_GBK"/>
          <w:snapToGrid w:val="0"/>
          <w:color w:val="000000" w:themeColor="text1"/>
          <w:sz w:val="32"/>
          <w:szCs w:val="32"/>
        </w:rPr>
        <w:t>10</w:t>
      </w:r>
      <w:r>
        <w:rPr>
          <w:rFonts w:eastAsia="方正仿宋_GBK"/>
          <w:snapToGrid w:val="0"/>
          <w:color w:val="000000" w:themeColor="text1"/>
          <w:sz w:val="32"/>
          <w:szCs w:val="32"/>
        </w:rPr>
        <w:t>名，指导老师人数不超过</w:t>
      </w:r>
      <w:r>
        <w:rPr>
          <w:rFonts w:eastAsia="方正仿宋_GBK"/>
          <w:snapToGrid w:val="0"/>
          <w:color w:val="000000" w:themeColor="text1"/>
          <w:sz w:val="32"/>
          <w:szCs w:val="32"/>
        </w:rPr>
        <w:t>3</w:t>
      </w:r>
      <w:r>
        <w:rPr>
          <w:rFonts w:eastAsia="方正仿宋_GBK"/>
          <w:snapToGrid w:val="0"/>
          <w:color w:val="000000" w:themeColor="text1"/>
          <w:sz w:val="32"/>
          <w:szCs w:val="32"/>
        </w:rPr>
        <w:t>人。</w:t>
      </w:r>
    </w:p>
    <w:p w:rsidR="001133E3" w:rsidRDefault="008D6651">
      <w:pPr>
        <w:pStyle w:val="a0"/>
        <w:spacing w:line="590" w:lineRule="exact"/>
        <w:ind w:firstLine="616"/>
        <w:rPr>
          <w:rFonts w:ascii="方正楷体_GBK" w:eastAsia="方正楷体_GBK" w:hAnsi="方正楷体_GBK" w:cs="方正楷体_GBK"/>
          <w:color w:val="000000"/>
          <w:kern w:val="0"/>
          <w:sz w:val="32"/>
          <w:szCs w:val="32"/>
        </w:rPr>
      </w:pPr>
      <w:r>
        <w:rPr>
          <w:rFonts w:ascii="方正楷体_GBK" w:eastAsia="方正楷体_GBK" w:hAnsi="方正楷体_GBK" w:cs="方正楷体_GBK" w:hint="eastAsia"/>
          <w:color w:val="000000" w:themeColor="text1"/>
          <w:kern w:val="0"/>
          <w:sz w:val="32"/>
          <w:szCs w:val="32"/>
        </w:rPr>
        <w:t>（二）参赛项目要求</w:t>
      </w:r>
    </w:p>
    <w:p w:rsidR="001133E3" w:rsidRDefault="008D6651">
      <w:pPr>
        <w:snapToGrid w:val="0"/>
        <w:spacing w:line="590" w:lineRule="exact"/>
        <w:ind w:firstLineChars="200" w:firstLine="640"/>
        <w:contextualSpacing/>
        <w:rPr>
          <w:rFonts w:eastAsia="方正仿宋_GBK"/>
          <w:color w:val="000000"/>
          <w:kern w:val="0"/>
          <w:sz w:val="32"/>
          <w:szCs w:val="32"/>
        </w:rPr>
      </w:pPr>
      <w:r>
        <w:rPr>
          <w:rFonts w:eastAsia="方正仿宋_GBK"/>
          <w:color w:val="000000" w:themeColor="text1"/>
          <w:kern w:val="0"/>
          <w:sz w:val="32"/>
          <w:szCs w:val="32"/>
        </w:rPr>
        <w:t>1.</w:t>
      </w:r>
      <w:r>
        <w:rPr>
          <w:rFonts w:eastAsia="方正仿宋_GBK"/>
          <w:color w:val="000000" w:themeColor="text1"/>
          <w:kern w:val="0"/>
          <w:sz w:val="32"/>
          <w:szCs w:val="32"/>
        </w:rPr>
        <w:t>参赛项目需围绕智慧城市领域，且具备在广西或东盟落地应用的可行性，能适应当地城市发展特点、资源条件和市场需求。</w:t>
      </w:r>
      <w:r>
        <w:rPr>
          <w:rFonts w:eastAsia="方正仿宋_GBK"/>
          <w:color w:val="000000" w:themeColor="text1"/>
          <w:kern w:val="0"/>
          <w:sz w:val="32"/>
          <w:szCs w:val="32"/>
        </w:rPr>
        <w:lastRenderedPageBreak/>
        <w:t>参赛项目应拥有自主知识产权或确保无产权纠纷，符合相关法律法规，有异议的项目将被取消参赛资格。</w:t>
      </w:r>
    </w:p>
    <w:p w:rsidR="001133E3" w:rsidRDefault="008D6651">
      <w:pPr>
        <w:snapToGrid w:val="0"/>
        <w:spacing w:line="590" w:lineRule="exact"/>
        <w:ind w:firstLineChars="200" w:firstLine="640"/>
        <w:contextualSpacing/>
        <w:jc w:val="left"/>
        <w:rPr>
          <w:rFonts w:eastAsia="方正仿宋_GBK"/>
          <w:color w:val="000000"/>
          <w:kern w:val="0"/>
          <w:sz w:val="32"/>
          <w:szCs w:val="32"/>
        </w:rPr>
      </w:pPr>
      <w:r>
        <w:rPr>
          <w:rFonts w:eastAsia="方正仿宋_GBK"/>
          <w:color w:val="000000" w:themeColor="text1"/>
          <w:kern w:val="0"/>
          <w:sz w:val="32"/>
          <w:szCs w:val="32"/>
        </w:rPr>
        <w:t>2.</w:t>
      </w:r>
      <w:r>
        <w:rPr>
          <w:rFonts w:eastAsia="方正仿宋_GBK"/>
          <w:color w:val="000000" w:themeColor="text1"/>
          <w:kern w:val="0"/>
          <w:sz w:val="32"/>
          <w:szCs w:val="32"/>
        </w:rPr>
        <w:t>参赛项目应包括但不限于以下内容：</w:t>
      </w:r>
    </w:p>
    <w:p w:rsidR="001133E3" w:rsidRDefault="008D6651">
      <w:pPr>
        <w:snapToGrid w:val="0"/>
        <w:spacing w:line="590" w:lineRule="exact"/>
        <w:ind w:firstLineChars="200" w:firstLine="640"/>
        <w:contextualSpacing/>
        <w:jc w:val="left"/>
        <w:rPr>
          <w:rFonts w:eastAsia="方正仿宋_GBK"/>
          <w:color w:val="000000"/>
          <w:sz w:val="32"/>
          <w:szCs w:val="32"/>
        </w:rPr>
      </w:pPr>
      <w:r>
        <w:rPr>
          <w:rFonts w:eastAsia="方正仿宋_GBK"/>
          <w:color w:val="000000" w:themeColor="text1"/>
          <w:kern w:val="0"/>
          <w:sz w:val="32"/>
          <w:szCs w:val="32"/>
        </w:rPr>
        <w:t>（</w:t>
      </w:r>
      <w:r>
        <w:rPr>
          <w:rFonts w:eastAsia="方正仿宋_GBK"/>
          <w:color w:val="000000" w:themeColor="text1"/>
          <w:kern w:val="0"/>
          <w:sz w:val="32"/>
          <w:szCs w:val="32"/>
        </w:rPr>
        <w:t>1</w:t>
      </w:r>
      <w:r>
        <w:rPr>
          <w:rFonts w:eastAsia="方正仿宋_GBK"/>
          <w:color w:val="000000" w:themeColor="text1"/>
          <w:kern w:val="0"/>
          <w:sz w:val="32"/>
          <w:szCs w:val="32"/>
        </w:rPr>
        <w:t>）</w:t>
      </w:r>
      <w:r>
        <w:rPr>
          <w:rFonts w:eastAsia="方正仿宋_GBK"/>
          <w:color w:val="000000" w:themeColor="text1"/>
          <w:sz w:val="32"/>
          <w:szCs w:val="32"/>
        </w:rPr>
        <w:t>参赛队基本信息表（详见附件</w:t>
      </w:r>
      <w:r>
        <w:rPr>
          <w:rFonts w:eastAsia="方正仿宋_GBK"/>
          <w:color w:val="000000" w:themeColor="text1"/>
          <w:sz w:val="32"/>
          <w:szCs w:val="32"/>
        </w:rPr>
        <w:t>1</w:t>
      </w:r>
      <w:r>
        <w:rPr>
          <w:rFonts w:eastAsia="方正仿宋_GBK"/>
          <w:color w:val="000000" w:themeColor="text1"/>
          <w:sz w:val="32"/>
          <w:szCs w:val="32"/>
        </w:rPr>
        <w:t>）；</w:t>
      </w:r>
    </w:p>
    <w:p w:rsidR="001133E3" w:rsidRDefault="008D6651">
      <w:pPr>
        <w:snapToGrid w:val="0"/>
        <w:spacing w:line="590" w:lineRule="exact"/>
        <w:ind w:firstLineChars="200" w:firstLine="640"/>
        <w:contextualSpacing/>
        <w:jc w:val="left"/>
        <w:rPr>
          <w:rFonts w:eastAsia="方正仿宋_GBK"/>
          <w:color w:val="000000"/>
          <w:sz w:val="32"/>
          <w:szCs w:val="32"/>
        </w:rPr>
      </w:pPr>
      <w:r>
        <w:rPr>
          <w:rFonts w:eastAsia="方正仿宋_GBK"/>
          <w:color w:val="000000" w:themeColor="text1"/>
          <w:sz w:val="32"/>
          <w:szCs w:val="32"/>
        </w:rPr>
        <w:t>（</w:t>
      </w:r>
      <w:r>
        <w:rPr>
          <w:rFonts w:eastAsia="方正仿宋_GBK"/>
          <w:color w:val="000000" w:themeColor="text1"/>
          <w:sz w:val="32"/>
          <w:szCs w:val="32"/>
        </w:rPr>
        <w:t>2</w:t>
      </w:r>
      <w:r>
        <w:rPr>
          <w:rFonts w:eastAsia="方正仿宋_GBK"/>
          <w:color w:val="000000" w:themeColor="text1"/>
          <w:sz w:val="32"/>
          <w:szCs w:val="32"/>
        </w:rPr>
        <w:t>）项目申报书（详见附件</w:t>
      </w:r>
      <w:r>
        <w:rPr>
          <w:rFonts w:eastAsia="方正仿宋_GBK"/>
          <w:color w:val="000000" w:themeColor="text1"/>
          <w:sz w:val="32"/>
          <w:szCs w:val="32"/>
        </w:rPr>
        <w:t>2</w:t>
      </w:r>
      <w:r>
        <w:rPr>
          <w:rFonts w:eastAsia="方正仿宋_GBK"/>
          <w:color w:val="000000" w:themeColor="text1"/>
          <w:sz w:val="32"/>
          <w:szCs w:val="32"/>
        </w:rPr>
        <w:t>）；</w:t>
      </w:r>
    </w:p>
    <w:p w:rsidR="001133E3" w:rsidRDefault="008D6651">
      <w:pPr>
        <w:snapToGrid w:val="0"/>
        <w:spacing w:line="590" w:lineRule="exact"/>
        <w:ind w:firstLineChars="200" w:firstLine="640"/>
        <w:contextualSpacing/>
        <w:jc w:val="left"/>
        <w:rPr>
          <w:rFonts w:eastAsia="方正仿宋_GBK"/>
          <w:color w:val="000000"/>
          <w:sz w:val="32"/>
          <w:szCs w:val="32"/>
        </w:rPr>
      </w:pPr>
      <w:r>
        <w:rPr>
          <w:rFonts w:eastAsia="方正仿宋_GBK"/>
          <w:color w:val="000000" w:themeColor="text1"/>
          <w:sz w:val="32"/>
          <w:szCs w:val="32"/>
        </w:rPr>
        <w:t>（</w:t>
      </w:r>
      <w:r>
        <w:rPr>
          <w:rFonts w:eastAsia="方正仿宋_GBK"/>
          <w:color w:val="000000" w:themeColor="text1"/>
          <w:sz w:val="32"/>
          <w:szCs w:val="32"/>
        </w:rPr>
        <w:t>3</w:t>
      </w:r>
      <w:r>
        <w:rPr>
          <w:rFonts w:eastAsia="方正仿宋_GBK"/>
          <w:color w:val="000000" w:themeColor="text1"/>
          <w:sz w:val="32"/>
          <w:szCs w:val="32"/>
        </w:rPr>
        <w:t>）申报主体责任声明（详见附件</w:t>
      </w:r>
      <w:r>
        <w:rPr>
          <w:rFonts w:eastAsia="方正仿宋_GBK"/>
          <w:color w:val="000000" w:themeColor="text1"/>
          <w:sz w:val="32"/>
          <w:szCs w:val="32"/>
        </w:rPr>
        <w:t>3</w:t>
      </w:r>
      <w:r>
        <w:rPr>
          <w:rFonts w:eastAsia="方正仿宋_GBK"/>
          <w:color w:val="000000" w:themeColor="text1"/>
          <w:sz w:val="32"/>
          <w:szCs w:val="32"/>
        </w:rPr>
        <w:t>）。</w:t>
      </w:r>
    </w:p>
    <w:p w:rsidR="001133E3" w:rsidRDefault="008D6651">
      <w:pPr>
        <w:snapToGrid w:val="0"/>
        <w:spacing w:line="590" w:lineRule="exact"/>
        <w:ind w:firstLineChars="200" w:firstLine="640"/>
        <w:contextualSpacing/>
        <w:jc w:val="left"/>
        <w:rPr>
          <w:rFonts w:eastAsia="方正仿宋_GBK"/>
          <w:color w:val="000000"/>
          <w:sz w:val="32"/>
          <w:szCs w:val="32"/>
        </w:rPr>
      </w:pPr>
      <w:r>
        <w:rPr>
          <w:rFonts w:eastAsia="方正仿宋_GBK"/>
          <w:color w:val="000000" w:themeColor="text1"/>
          <w:sz w:val="32"/>
          <w:szCs w:val="32"/>
        </w:rPr>
        <w:t>3.</w:t>
      </w:r>
      <w:r>
        <w:rPr>
          <w:rFonts w:eastAsia="方正仿宋_GBK"/>
          <w:color w:val="000000" w:themeColor="text1"/>
          <w:sz w:val="32"/>
          <w:szCs w:val="32"/>
        </w:rPr>
        <w:t>材料提交形式。参赛材料均需以电子版格式通过官方平台提交，参赛队基本信息表、申报主体责任声明材料需提交</w:t>
      </w:r>
      <w:r>
        <w:rPr>
          <w:rFonts w:eastAsia="方正仿宋_GBK"/>
          <w:color w:val="000000" w:themeColor="text1"/>
          <w:sz w:val="32"/>
          <w:szCs w:val="32"/>
        </w:rPr>
        <w:t>PDF</w:t>
      </w:r>
      <w:r>
        <w:rPr>
          <w:rFonts w:eastAsia="方正仿宋_GBK"/>
          <w:color w:val="000000" w:themeColor="text1"/>
          <w:sz w:val="32"/>
          <w:szCs w:val="32"/>
        </w:rPr>
        <w:t>格式的盖章版扫描件，项目申报书等需提交</w:t>
      </w:r>
      <w:r>
        <w:rPr>
          <w:rFonts w:eastAsia="方正仿宋_GBK"/>
          <w:color w:val="000000" w:themeColor="text1"/>
          <w:sz w:val="32"/>
          <w:szCs w:val="32"/>
        </w:rPr>
        <w:t>PDF</w:t>
      </w:r>
      <w:r>
        <w:rPr>
          <w:rFonts w:eastAsia="方正仿宋_GBK"/>
          <w:color w:val="000000" w:themeColor="text1"/>
          <w:sz w:val="32"/>
          <w:szCs w:val="32"/>
        </w:rPr>
        <w:t>格式的文件。为便于评审更清晰地了解参赛项目，鼓励提供可直观展示参赛项目效果的视频、图片、产品解决方案模型等形式作品的链接。</w:t>
      </w:r>
    </w:p>
    <w:p w:rsidR="001133E3" w:rsidRDefault="008D6651">
      <w:pPr>
        <w:snapToGrid w:val="0"/>
        <w:spacing w:line="590" w:lineRule="exact"/>
        <w:ind w:firstLineChars="200" w:firstLine="640"/>
        <w:contextualSpacing/>
        <w:jc w:val="left"/>
        <w:rPr>
          <w:rFonts w:eastAsia="方正仿宋_GBK"/>
          <w:color w:val="000000"/>
          <w:kern w:val="0"/>
          <w:sz w:val="32"/>
          <w:szCs w:val="32"/>
        </w:rPr>
      </w:pPr>
      <w:r>
        <w:rPr>
          <w:rFonts w:eastAsia="方正仿宋_GBK"/>
          <w:color w:val="000000" w:themeColor="text1"/>
          <w:kern w:val="0"/>
          <w:sz w:val="32"/>
          <w:szCs w:val="32"/>
        </w:rPr>
        <w:t>4.</w:t>
      </w:r>
      <w:r>
        <w:rPr>
          <w:rFonts w:eastAsia="方正仿宋_GBK"/>
          <w:color w:val="000000" w:themeColor="text1"/>
          <w:kern w:val="0"/>
          <w:sz w:val="32"/>
          <w:szCs w:val="32"/>
        </w:rPr>
        <w:t>参赛队需对所有信息的准确性和真实性负责，一经发现虚假信息将取消团队的参赛资格。独立参赛团队提交的参赛队基本信息表和项目申报书由所在单位或学校（或二级学院）审核并加盖公章后提交；联合参赛团队项目申报书由牵头单位审核并加盖公章后提交；申报主体责任声明需所有参赛单位审核并加盖公章后提交。</w:t>
      </w:r>
    </w:p>
    <w:p w:rsidR="001133E3" w:rsidRDefault="008D6651">
      <w:pPr>
        <w:pStyle w:val="a0"/>
        <w:spacing w:line="590" w:lineRule="exact"/>
        <w:ind w:firstLine="616"/>
        <w:rPr>
          <w:rFonts w:ascii="方正楷体_GBK" w:eastAsia="方正楷体_GBK" w:hAnsi="方正楷体_GBK" w:cs="方正楷体_GBK"/>
          <w:color w:val="000000"/>
          <w:kern w:val="0"/>
          <w:sz w:val="32"/>
          <w:szCs w:val="32"/>
        </w:rPr>
      </w:pPr>
      <w:r>
        <w:rPr>
          <w:rFonts w:ascii="方正楷体_GBK" w:eastAsia="方正楷体_GBK" w:hAnsi="方正楷体_GBK" w:cs="方正楷体_GBK" w:hint="eastAsia"/>
          <w:color w:val="000000" w:themeColor="text1"/>
          <w:kern w:val="0"/>
          <w:sz w:val="32"/>
          <w:szCs w:val="32"/>
        </w:rPr>
        <w:t>（三）参赛队所在单位要求</w:t>
      </w:r>
    </w:p>
    <w:p w:rsidR="001133E3" w:rsidRDefault="008D6651">
      <w:pPr>
        <w:pStyle w:val="a0"/>
        <w:snapToGrid w:val="0"/>
        <w:ind w:firstLine="616"/>
        <w:contextualSpacing/>
        <w:jc w:val="left"/>
        <w:rPr>
          <w:rFonts w:ascii="Times New Roman" w:eastAsia="方正仿宋_GBK" w:hAnsi="Times New Roman"/>
          <w:color w:val="000000"/>
          <w:kern w:val="0"/>
          <w:sz w:val="32"/>
          <w:szCs w:val="32"/>
        </w:rPr>
      </w:pPr>
      <w:r>
        <w:rPr>
          <w:rFonts w:ascii="Times New Roman" w:eastAsia="方正仿宋_GBK" w:hAnsi="Times New Roman"/>
          <w:color w:val="000000" w:themeColor="text1"/>
          <w:kern w:val="0"/>
          <w:sz w:val="32"/>
          <w:szCs w:val="32"/>
        </w:rPr>
        <w:t>参赛队所在单位应运作规范、社会信誉良好、无不良记录、无负面舆情。如多家单位联合参赛，须明确牵头参赛单位。</w:t>
      </w:r>
    </w:p>
    <w:p w:rsidR="001133E3" w:rsidRDefault="008D6651" w:rsidP="00CC6234">
      <w:pPr>
        <w:spacing w:line="590" w:lineRule="exact"/>
        <w:ind w:leftChars="200" w:left="60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themeColor="text1"/>
          <w:sz w:val="32"/>
          <w:szCs w:val="32"/>
        </w:rPr>
        <w:t>七、</w:t>
      </w:r>
      <w:r>
        <w:rPr>
          <w:rFonts w:ascii="方正黑体_GBK" w:eastAsia="方正黑体_GBK" w:hAnsi="方正黑体_GBK" w:cs="方正黑体_GBK" w:hint="eastAsia"/>
          <w:color w:val="000000" w:themeColor="text1"/>
          <w:sz w:val="32"/>
          <w:szCs w:val="32"/>
        </w:rPr>
        <w:t>赛程安排</w:t>
      </w:r>
    </w:p>
    <w:p w:rsidR="001133E3" w:rsidRDefault="008D6651">
      <w:pPr>
        <w:pStyle w:val="a0"/>
        <w:spacing w:line="590" w:lineRule="exact"/>
        <w:ind w:firstLine="616"/>
        <w:rPr>
          <w:rFonts w:ascii="Times New Roman" w:eastAsia="方正楷体_GBK" w:hAnsi="Times New Roman"/>
          <w:color w:val="000000"/>
          <w:kern w:val="0"/>
          <w:sz w:val="32"/>
          <w:szCs w:val="32"/>
        </w:rPr>
      </w:pPr>
      <w:r>
        <w:rPr>
          <w:rFonts w:ascii="Times New Roman" w:eastAsia="方正楷体_GBK" w:hAnsi="Times New Roman"/>
          <w:color w:val="000000" w:themeColor="text1"/>
          <w:kern w:val="0"/>
          <w:sz w:val="32"/>
          <w:szCs w:val="32"/>
        </w:rPr>
        <w:t>（一）报名阶段（</w:t>
      </w:r>
      <w:r>
        <w:rPr>
          <w:rFonts w:ascii="Times New Roman" w:eastAsia="方正楷体_GBK" w:hAnsi="Times New Roman"/>
          <w:color w:val="000000" w:themeColor="text1"/>
          <w:kern w:val="0"/>
          <w:sz w:val="32"/>
          <w:szCs w:val="32"/>
        </w:rPr>
        <w:t>2025</w:t>
      </w:r>
      <w:r>
        <w:rPr>
          <w:rFonts w:ascii="Times New Roman" w:eastAsia="方正楷体_GBK" w:hAnsi="Times New Roman"/>
          <w:color w:val="000000" w:themeColor="text1"/>
          <w:kern w:val="0"/>
          <w:sz w:val="32"/>
          <w:szCs w:val="32"/>
        </w:rPr>
        <w:t>年</w:t>
      </w:r>
      <w:r>
        <w:rPr>
          <w:rFonts w:ascii="Times New Roman" w:eastAsia="方正楷体_GBK" w:hAnsi="Times New Roman"/>
          <w:color w:val="000000" w:themeColor="text1"/>
          <w:kern w:val="0"/>
          <w:sz w:val="32"/>
          <w:szCs w:val="32"/>
        </w:rPr>
        <w:t>11</w:t>
      </w:r>
      <w:r>
        <w:rPr>
          <w:rFonts w:ascii="Times New Roman" w:eastAsia="方正楷体_GBK" w:hAnsi="Times New Roman"/>
          <w:color w:val="000000" w:themeColor="text1"/>
          <w:kern w:val="0"/>
          <w:sz w:val="32"/>
          <w:szCs w:val="32"/>
        </w:rPr>
        <w:t>月</w:t>
      </w:r>
      <w:r>
        <w:rPr>
          <w:rFonts w:ascii="Times New Roman" w:eastAsia="方正楷体_GBK" w:hAnsi="Times New Roman"/>
          <w:color w:val="000000" w:themeColor="text1"/>
          <w:kern w:val="0"/>
          <w:sz w:val="32"/>
          <w:szCs w:val="32"/>
        </w:rPr>
        <w:t>10</w:t>
      </w:r>
      <w:r>
        <w:rPr>
          <w:rFonts w:ascii="Times New Roman" w:eastAsia="方正楷体_GBK" w:hAnsi="Times New Roman"/>
          <w:color w:val="000000" w:themeColor="text1"/>
          <w:kern w:val="0"/>
          <w:sz w:val="32"/>
          <w:szCs w:val="32"/>
        </w:rPr>
        <w:t>日</w:t>
      </w:r>
      <w:r>
        <w:rPr>
          <w:rFonts w:ascii="Times New Roman" w:eastAsia="方正楷体_GBK" w:hAnsi="Times New Roman"/>
          <w:color w:val="000000" w:themeColor="text1"/>
          <w:kern w:val="0"/>
          <w:sz w:val="32"/>
          <w:szCs w:val="32"/>
        </w:rPr>
        <w:t>—2026</w:t>
      </w:r>
      <w:r>
        <w:rPr>
          <w:rFonts w:ascii="Times New Roman" w:eastAsia="方正楷体_GBK" w:hAnsi="Times New Roman"/>
          <w:color w:val="000000" w:themeColor="text1"/>
          <w:kern w:val="0"/>
          <w:sz w:val="32"/>
          <w:szCs w:val="32"/>
        </w:rPr>
        <w:t>年</w:t>
      </w:r>
      <w:r>
        <w:rPr>
          <w:rFonts w:ascii="Times New Roman" w:eastAsia="方正楷体_GBK" w:hAnsi="Times New Roman"/>
          <w:color w:val="000000" w:themeColor="text1"/>
          <w:kern w:val="0"/>
          <w:sz w:val="32"/>
          <w:szCs w:val="32"/>
        </w:rPr>
        <w:t>1</w:t>
      </w:r>
      <w:r>
        <w:rPr>
          <w:rFonts w:ascii="Times New Roman" w:eastAsia="方正楷体_GBK" w:hAnsi="Times New Roman"/>
          <w:color w:val="000000" w:themeColor="text1"/>
          <w:kern w:val="0"/>
          <w:sz w:val="32"/>
          <w:szCs w:val="32"/>
        </w:rPr>
        <w:t>月</w:t>
      </w:r>
      <w:r>
        <w:rPr>
          <w:rFonts w:ascii="Times New Roman" w:eastAsia="方正楷体_GBK" w:hAnsi="Times New Roman"/>
          <w:color w:val="000000" w:themeColor="text1"/>
          <w:kern w:val="0"/>
          <w:sz w:val="32"/>
          <w:szCs w:val="32"/>
        </w:rPr>
        <w:t>16</w:t>
      </w:r>
      <w:r>
        <w:rPr>
          <w:rFonts w:ascii="Times New Roman" w:eastAsia="方正楷体_GBK" w:hAnsi="Times New Roman"/>
          <w:color w:val="000000" w:themeColor="text1"/>
          <w:kern w:val="0"/>
          <w:sz w:val="32"/>
          <w:szCs w:val="32"/>
        </w:rPr>
        <w:t>日）。</w:t>
      </w:r>
    </w:p>
    <w:p w:rsidR="001133E3" w:rsidRDefault="008D6651">
      <w:pPr>
        <w:pStyle w:val="p1"/>
        <w:spacing w:line="590" w:lineRule="exact"/>
        <w:ind w:firstLineChars="200" w:firstLine="640"/>
        <w:rPr>
          <w:rFonts w:ascii="Times New Roman" w:eastAsia="方正仿宋_GBK" w:hAnsi="Times New Roman"/>
          <w:snapToGrid w:val="0"/>
          <w:color w:val="000000"/>
          <w:kern w:val="2"/>
          <w:sz w:val="32"/>
          <w:szCs w:val="32"/>
          <w:lang/>
        </w:rPr>
      </w:pPr>
      <w:r>
        <w:rPr>
          <w:rFonts w:ascii="Times New Roman" w:eastAsia="方正仿宋_GBK" w:hAnsi="Times New Roman"/>
          <w:b/>
          <w:bCs/>
          <w:snapToGrid w:val="0"/>
          <w:color w:val="000000" w:themeColor="text1"/>
          <w:kern w:val="2"/>
          <w:sz w:val="32"/>
          <w:szCs w:val="32"/>
          <w:lang/>
        </w:rPr>
        <w:lastRenderedPageBreak/>
        <w:t>1.</w:t>
      </w:r>
      <w:r>
        <w:rPr>
          <w:rFonts w:ascii="Times New Roman" w:eastAsia="方正仿宋_GBK" w:hAnsi="Times New Roman"/>
          <w:b/>
          <w:bCs/>
          <w:snapToGrid w:val="0"/>
          <w:color w:val="000000" w:themeColor="text1"/>
          <w:kern w:val="2"/>
          <w:sz w:val="32"/>
          <w:szCs w:val="32"/>
          <w:lang/>
        </w:rPr>
        <w:t>参赛报名。</w:t>
      </w:r>
      <w:r>
        <w:rPr>
          <w:rFonts w:ascii="Times New Roman" w:eastAsia="方正仿宋_GBK" w:hAnsi="Times New Roman"/>
          <w:snapToGrid w:val="0"/>
          <w:color w:val="000000" w:themeColor="text1"/>
          <w:kern w:val="2"/>
          <w:sz w:val="32"/>
          <w:szCs w:val="32"/>
          <w:lang/>
        </w:rPr>
        <w:t>参赛队需通过大赛官方指定渠道完成报名（详见附件</w:t>
      </w:r>
      <w:r>
        <w:rPr>
          <w:rFonts w:ascii="Times New Roman" w:eastAsia="方正仿宋_GBK" w:hAnsi="Times New Roman"/>
          <w:snapToGrid w:val="0"/>
          <w:color w:val="000000" w:themeColor="text1"/>
          <w:kern w:val="2"/>
          <w:sz w:val="32"/>
          <w:szCs w:val="32"/>
          <w:lang/>
        </w:rPr>
        <w:t>4</w:t>
      </w:r>
      <w:r>
        <w:rPr>
          <w:rFonts w:ascii="Times New Roman" w:eastAsia="方正仿宋_GBK" w:hAnsi="Times New Roman"/>
          <w:snapToGrid w:val="0"/>
          <w:color w:val="000000" w:themeColor="text1"/>
          <w:kern w:val="2"/>
          <w:sz w:val="32"/>
          <w:szCs w:val="32"/>
          <w:lang/>
        </w:rPr>
        <w:t>），在大赛允许的截止时间前提交和修改相关参赛材料，无报名名额限制。</w:t>
      </w:r>
    </w:p>
    <w:p w:rsidR="001133E3" w:rsidRDefault="008D6651">
      <w:pPr>
        <w:pStyle w:val="p1"/>
        <w:spacing w:line="590" w:lineRule="exact"/>
        <w:ind w:firstLineChars="200" w:firstLine="640"/>
        <w:rPr>
          <w:rFonts w:ascii="Times New Roman" w:eastAsia="方正仿宋_GBK" w:hAnsi="Times New Roman"/>
          <w:color w:val="000000"/>
          <w:sz w:val="32"/>
          <w:szCs w:val="32"/>
        </w:rPr>
      </w:pPr>
      <w:r>
        <w:rPr>
          <w:rFonts w:ascii="Times New Roman" w:eastAsia="方正仿宋_GBK" w:hAnsi="Times New Roman"/>
          <w:b/>
          <w:bCs/>
          <w:color w:val="000000" w:themeColor="text1"/>
          <w:sz w:val="32"/>
          <w:szCs w:val="32"/>
        </w:rPr>
        <w:t>2.</w:t>
      </w:r>
      <w:r>
        <w:rPr>
          <w:rFonts w:ascii="Times New Roman" w:eastAsia="方正仿宋_GBK" w:hAnsi="Times New Roman"/>
          <w:b/>
          <w:bCs/>
          <w:color w:val="000000" w:themeColor="text1"/>
          <w:sz w:val="32"/>
          <w:szCs w:val="32"/>
        </w:rPr>
        <w:t>资格初审。</w:t>
      </w:r>
      <w:r>
        <w:rPr>
          <w:rFonts w:ascii="Times New Roman" w:eastAsia="方正仿宋_GBK" w:hAnsi="Times New Roman"/>
          <w:color w:val="000000" w:themeColor="text1"/>
          <w:sz w:val="32"/>
          <w:szCs w:val="32"/>
        </w:rPr>
        <w:t>由大赛组委会组织专家</w:t>
      </w:r>
      <w:r>
        <w:rPr>
          <w:rFonts w:ascii="Times New Roman" w:eastAsia="方正仿宋_GBK" w:hAnsi="Times New Roman"/>
          <w:snapToGrid w:val="0"/>
          <w:color w:val="000000" w:themeColor="text1"/>
          <w:sz w:val="32"/>
          <w:szCs w:val="32"/>
        </w:rPr>
        <w:t>从方案的主题相关性、内容完整性、团队基础情况等方面进行初步审查。经审查合格的方案方可进入初赛环节</w:t>
      </w:r>
      <w:r>
        <w:rPr>
          <w:rFonts w:ascii="Times New Roman" w:eastAsia="方正仿宋_GBK" w:hAnsi="Times New Roman"/>
          <w:color w:val="000000" w:themeColor="text1"/>
          <w:sz w:val="32"/>
          <w:szCs w:val="32"/>
        </w:rPr>
        <w:t>。</w:t>
      </w:r>
    </w:p>
    <w:p w:rsidR="001133E3" w:rsidRDefault="008D6651">
      <w:pPr>
        <w:pStyle w:val="a0"/>
        <w:spacing w:line="590" w:lineRule="exact"/>
        <w:ind w:firstLine="616"/>
        <w:rPr>
          <w:rFonts w:ascii="Times New Roman" w:eastAsia="方正仿宋_GBK" w:hAnsi="Times New Roman"/>
          <w:color w:val="000000"/>
          <w:sz w:val="32"/>
          <w:szCs w:val="32"/>
        </w:rPr>
      </w:pPr>
      <w:r>
        <w:rPr>
          <w:rFonts w:ascii="Times New Roman" w:eastAsia="方正楷体_GBK" w:hAnsi="Times New Roman"/>
          <w:color w:val="000000" w:themeColor="text1"/>
          <w:kern w:val="0"/>
          <w:sz w:val="32"/>
          <w:szCs w:val="32"/>
        </w:rPr>
        <w:t>（二）初赛阶段（</w:t>
      </w:r>
      <w:r>
        <w:rPr>
          <w:rFonts w:ascii="Times New Roman" w:eastAsia="方正楷体_GBK" w:hAnsi="Times New Roman"/>
          <w:color w:val="000000" w:themeColor="text1"/>
          <w:kern w:val="0"/>
          <w:sz w:val="32"/>
          <w:szCs w:val="32"/>
        </w:rPr>
        <w:t>2026</w:t>
      </w:r>
      <w:r>
        <w:rPr>
          <w:rFonts w:ascii="Times New Roman" w:eastAsia="方正楷体_GBK" w:hAnsi="Times New Roman"/>
          <w:color w:val="000000" w:themeColor="text1"/>
          <w:kern w:val="0"/>
          <w:sz w:val="32"/>
          <w:szCs w:val="32"/>
        </w:rPr>
        <w:t>年</w:t>
      </w:r>
      <w:r>
        <w:rPr>
          <w:rFonts w:ascii="Times New Roman" w:eastAsia="方正楷体_GBK" w:hAnsi="Times New Roman"/>
          <w:color w:val="000000" w:themeColor="text1"/>
          <w:kern w:val="0"/>
          <w:sz w:val="32"/>
          <w:szCs w:val="32"/>
        </w:rPr>
        <w:t>1</w:t>
      </w:r>
      <w:r>
        <w:rPr>
          <w:rFonts w:ascii="Times New Roman" w:eastAsia="方正楷体_GBK" w:hAnsi="Times New Roman"/>
          <w:color w:val="000000" w:themeColor="text1"/>
          <w:kern w:val="0"/>
          <w:sz w:val="32"/>
          <w:szCs w:val="32"/>
        </w:rPr>
        <w:t>月下旬）。</w:t>
      </w:r>
      <w:r>
        <w:rPr>
          <w:rFonts w:ascii="Times New Roman" w:eastAsia="方正仿宋_GBK" w:hAnsi="Times New Roman"/>
          <w:color w:val="000000" w:themeColor="text1"/>
          <w:sz w:val="32"/>
          <w:szCs w:val="32"/>
        </w:rPr>
        <w:t>由大赛组委会组织专家</w:t>
      </w:r>
      <w:r>
        <w:rPr>
          <w:rFonts w:ascii="Times New Roman" w:eastAsia="方正仿宋_GBK" w:hAnsi="Times New Roman"/>
          <w:snapToGrid w:val="0"/>
          <w:color w:val="000000" w:themeColor="text1"/>
          <w:sz w:val="32"/>
          <w:szCs w:val="32"/>
          <w:lang/>
        </w:rPr>
        <w:t>根据</w:t>
      </w:r>
      <w:r>
        <w:rPr>
          <w:rFonts w:ascii="Times New Roman" w:eastAsia="方正仿宋_GBK" w:hAnsi="Times New Roman"/>
          <w:color w:val="000000" w:themeColor="text1"/>
          <w:sz w:val="32"/>
          <w:szCs w:val="32"/>
        </w:rPr>
        <w:t>初赛评审参考标准</w:t>
      </w:r>
      <w:r>
        <w:rPr>
          <w:rFonts w:ascii="Times New Roman" w:eastAsia="方正仿宋_GBK" w:hAnsi="Times New Roman"/>
          <w:snapToGrid w:val="0"/>
          <w:color w:val="000000" w:themeColor="text1"/>
          <w:sz w:val="32"/>
          <w:szCs w:val="32"/>
          <w:lang/>
        </w:rPr>
        <w:t>（详见附件</w:t>
      </w:r>
      <w:r>
        <w:rPr>
          <w:rFonts w:ascii="Times New Roman" w:eastAsia="方正仿宋_GBK" w:hAnsi="Times New Roman"/>
          <w:snapToGrid w:val="0"/>
          <w:color w:val="000000" w:themeColor="text1"/>
          <w:sz w:val="32"/>
          <w:szCs w:val="32"/>
          <w:lang/>
        </w:rPr>
        <w:t>5</w:t>
      </w:r>
      <w:r>
        <w:rPr>
          <w:rFonts w:ascii="Times New Roman" w:eastAsia="方正仿宋_GBK" w:hAnsi="Times New Roman"/>
          <w:snapToGrid w:val="0"/>
          <w:color w:val="000000" w:themeColor="text1"/>
          <w:sz w:val="32"/>
          <w:szCs w:val="32"/>
          <w:lang/>
        </w:rPr>
        <w:t>）</w:t>
      </w:r>
      <w:r>
        <w:rPr>
          <w:rFonts w:ascii="Times New Roman" w:eastAsia="方正仿宋_GBK" w:hAnsi="Times New Roman"/>
          <w:color w:val="000000" w:themeColor="text1"/>
          <w:sz w:val="32"/>
          <w:szCs w:val="32"/>
        </w:rPr>
        <w:t>对参赛项目</w:t>
      </w:r>
      <w:r>
        <w:rPr>
          <w:rFonts w:ascii="Times New Roman" w:eastAsia="方正仿宋_GBK" w:hAnsi="Times New Roman"/>
          <w:snapToGrid w:val="0"/>
          <w:color w:val="000000" w:themeColor="text1"/>
          <w:sz w:val="32"/>
          <w:szCs w:val="32"/>
          <w:lang/>
        </w:rPr>
        <w:t>进行标准化评分，依据总得分从高到低排序晋级决赛</w:t>
      </w:r>
      <w:r>
        <w:rPr>
          <w:rFonts w:ascii="Times New Roman" w:eastAsia="方正仿宋_GBK" w:hAnsi="Times New Roman"/>
          <w:color w:val="000000" w:themeColor="text1"/>
          <w:sz w:val="32"/>
          <w:szCs w:val="32"/>
        </w:rPr>
        <w:t>。</w:t>
      </w:r>
    </w:p>
    <w:p w:rsidR="001133E3" w:rsidRDefault="008D6651">
      <w:pPr>
        <w:pStyle w:val="p1"/>
        <w:numPr>
          <w:ilvl w:val="0"/>
          <w:numId w:val="2"/>
        </w:numPr>
        <w:spacing w:line="590" w:lineRule="exact"/>
        <w:ind w:firstLineChars="200" w:firstLine="616"/>
        <w:rPr>
          <w:rFonts w:ascii="Times New Roman" w:eastAsia="方正仿宋_GBK" w:hAnsi="Times New Roman"/>
          <w:color w:val="000000"/>
          <w:sz w:val="32"/>
          <w:szCs w:val="32"/>
        </w:rPr>
      </w:pPr>
      <w:r>
        <w:rPr>
          <w:rFonts w:ascii="Times New Roman" w:eastAsia="方正楷体_GBK" w:hAnsi="Times New Roman"/>
          <w:color w:val="000000" w:themeColor="text1"/>
          <w:spacing w:val="-6"/>
          <w:sz w:val="32"/>
          <w:szCs w:val="32"/>
        </w:rPr>
        <w:t>决赛阶段（</w:t>
      </w:r>
      <w:r>
        <w:rPr>
          <w:rFonts w:ascii="Times New Roman" w:eastAsia="方正楷体_GBK" w:hAnsi="Times New Roman"/>
          <w:color w:val="000000" w:themeColor="text1"/>
          <w:spacing w:val="-6"/>
          <w:sz w:val="32"/>
          <w:szCs w:val="32"/>
        </w:rPr>
        <w:t>2026</w:t>
      </w:r>
      <w:r>
        <w:rPr>
          <w:rFonts w:ascii="Times New Roman" w:eastAsia="方正楷体_GBK" w:hAnsi="Times New Roman"/>
          <w:color w:val="000000" w:themeColor="text1"/>
          <w:spacing w:val="-6"/>
          <w:sz w:val="32"/>
          <w:szCs w:val="32"/>
        </w:rPr>
        <w:t>年</w:t>
      </w:r>
      <w:r>
        <w:rPr>
          <w:rFonts w:ascii="Times New Roman" w:eastAsia="方正楷体_GBK" w:hAnsi="Times New Roman"/>
          <w:color w:val="000000" w:themeColor="text1"/>
          <w:spacing w:val="-6"/>
          <w:sz w:val="32"/>
          <w:szCs w:val="32"/>
        </w:rPr>
        <w:t>3</w:t>
      </w:r>
      <w:r>
        <w:rPr>
          <w:rFonts w:ascii="Times New Roman" w:eastAsia="方正楷体_GBK" w:hAnsi="Times New Roman"/>
          <w:color w:val="000000" w:themeColor="text1"/>
          <w:spacing w:val="-6"/>
          <w:sz w:val="32"/>
          <w:szCs w:val="32"/>
        </w:rPr>
        <w:t>月下旬）</w:t>
      </w:r>
      <w:r>
        <w:rPr>
          <w:rFonts w:ascii="Times New Roman" w:eastAsia="方正仿宋_GBK" w:hAnsi="Times New Roman"/>
          <w:color w:val="000000" w:themeColor="text1"/>
          <w:spacing w:val="-6"/>
          <w:sz w:val="32"/>
          <w:szCs w:val="32"/>
        </w:rPr>
        <w:t>。</w:t>
      </w:r>
      <w:r>
        <w:rPr>
          <w:rFonts w:ascii="Times New Roman" w:eastAsia="方正仿宋_GBK" w:hAnsi="Times New Roman"/>
          <w:bCs/>
          <w:color w:val="000000" w:themeColor="text1"/>
          <w:sz w:val="32"/>
          <w:szCs w:val="32"/>
        </w:rPr>
        <w:t>决赛路演将在南宁市举行，</w:t>
      </w:r>
      <w:r>
        <w:rPr>
          <w:rFonts w:ascii="Times New Roman" w:eastAsia="方正仿宋_GBK" w:hAnsi="Times New Roman"/>
          <w:snapToGrid w:val="0"/>
          <w:color w:val="000000" w:themeColor="text1"/>
          <w:kern w:val="2"/>
          <w:sz w:val="32"/>
          <w:szCs w:val="32"/>
          <w:lang/>
        </w:rPr>
        <w:t>参赛队需在规定时间内运用</w:t>
      </w:r>
      <w:r>
        <w:rPr>
          <w:rFonts w:ascii="Times New Roman" w:eastAsia="方正仿宋_GBK" w:hAnsi="Times New Roman"/>
          <w:snapToGrid w:val="0"/>
          <w:color w:val="000000" w:themeColor="text1"/>
          <w:kern w:val="2"/>
          <w:sz w:val="32"/>
          <w:szCs w:val="32"/>
          <w:lang/>
        </w:rPr>
        <w:t>PPT</w:t>
      </w:r>
      <w:r>
        <w:rPr>
          <w:rFonts w:ascii="Times New Roman" w:eastAsia="方正仿宋_GBK" w:hAnsi="Times New Roman"/>
          <w:snapToGrid w:val="0"/>
          <w:color w:val="000000" w:themeColor="text1"/>
          <w:kern w:val="2"/>
          <w:sz w:val="32"/>
          <w:szCs w:val="32"/>
          <w:lang/>
        </w:rPr>
        <w:t>演示、视频或成果展示等方式，阐述项目亮点、应用场景、商业模式等内容，并现场回答评委提出的问题。评委将根据决赛评审标准</w:t>
      </w:r>
      <w:r>
        <w:rPr>
          <w:rFonts w:ascii="Times New Roman" w:eastAsia="方正仿宋_GBK" w:hAnsi="Times New Roman"/>
          <w:snapToGrid w:val="0"/>
          <w:color w:val="000000" w:themeColor="text1"/>
          <w:spacing w:val="-23"/>
          <w:kern w:val="2"/>
          <w:sz w:val="32"/>
          <w:szCs w:val="32"/>
          <w:lang/>
        </w:rPr>
        <w:t>进行综合评分，评出各奖项</w:t>
      </w:r>
      <w:r>
        <w:rPr>
          <w:rFonts w:ascii="Times New Roman" w:eastAsia="方正仿宋_GBK" w:hAnsi="Times New Roman"/>
          <w:bCs/>
          <w:color w:val="000000" w:themeColor="text1"/>
          <w:sz w:val="32"/>
          <w:szCs w:val="32"/>
        </w:rPr>
        <w:t>。</w:t>
      </w:r>
      <w:r>
        <w:rPr>
          <w:rFonts w:ascii="Times New Roman" w:eastAsia="方正仿宋_GBK" w:hAnsi="Times New Roman"/>
          <w:color w:val="000000" w:themeColor="text1"/>
          <w:sz w:val="32"/>
          <w:szCs w:val="32"/>
        </w:rPr>
        <w:t>大赛组委会对参加决赛路演的东盟国家参赛队给予一定费用（交通费、住宿费）补助</w:t>
      </w:r>
      <w:r>
        <w:rPr>
          <w:rFonts w:ascii="Times New Roman" w:eastAsia="方正仿宋_GBK" w:hAnsi="Times New Roman"/>
          <w:bCs/>
          <w:color w:val="000000" w:themeColor="text1"/>
          <w:sz w:val="32"/>
          <w:szCs w:val="32"/>
        </w:rPr>
        <w:t>。</w:t>
      </w:r>
    </w:p>
    <w:p w:rsidR="001133E3" w:rsidRDefault="008D6651">
      <w:pPr>
        <w:pStyle w:val="p1"/>
        <w:numPr>
          <w:ilvl w:val="0"/>
          <w:numId w:val="2"/>
        </w:numPr>
        <w:spacing w:line="590" w:lineRule="exact"/>
        <w:ind w:firstLineChars="200" w:firstLine="616"/>
        <w:rPr>
          <w:rFonts w:ascii="Times New Roman" w:eastAsia="方正仿宋_GBK" w:hAnsi="Times New Roman"/>
          <w:color w:val="000000"/>
          <w:spacing w:val="-6"/>
          <w:sz w:val="32"/>
          <w:szCs w:val="32"/>
        </w:rPr>
      </w:pPr>
      <w:r>
        <w:rPr>
          <w:rFonts w:ascii="Times New Roman" w:eastAsia="方正楷体_GBK" w:hAnsi="Times New Roman"/>
          <w:color w:val="000000" w:themeColor="text1"/>
          <w:spacing w:val="-6"/>
          <w:sz w:val="32"/>
          <w:szCs w:val="32"/>
        </w:rPr>
        <w:t>技术交流大会（</w:t>
      </w:r>
      <w:r>
        <w:rPr>
          <w:rFonts w:ascii="Times New Roman" w:eastAsia="方正楷体_GBK" w:hAnsi="Times New Roman"/>
          <w:color w:val="000000" w:themeColor="text1"/>
          <w:spacing w:val="-6"/>
          <w:sz w:val="32"/>
          <w:szCs w:val="32"/>
        </w:rPr>
        <w:t>2026</w:t>
      </w:r>
      <w:r>
        <w:rPr>
          <w:rFonts w:ascii="Times New Roman" w:eastAsia="方正楷体_GBK" w:hAnsi="Times New Roman"/>
          <w:color w:val="000000" w:themeColor="text1"/>
          <w:spacing w:val="-6"/>
          <w:sz w:val="32"/>
          <w:szCs w:val="32"/>
        </w:rPr>
        <w:t>年</w:t>
      </w:r>
      <w:r>
        <w:rPr>
          <w:rFonts w:ascii="Times New Roman" w:eastAsia="方正楷体_GBK" w:hAnsi="Times New Roman"/>
          <w:color w:val="000000" w:themeColor="text1"/>
          <w:spacing w:val="-6"/>
          <w:sz w:val="32"/>
          <w:szCs w:val="32"/>
        </w:rPr>
        <w:t>3</w:t>
      </w:r>
      <w:r>
        <w:rPr>
          <w:rFonts w:ascii="Times New Roman" w:eastAsia="方正楷体_GBK" w:hAnsi="Times New Roman"/>
          <w:color w:val="000000" w:themeColor="text1"/>
          <w:spacing w:val="-6"/>
          <w:sz w:val="32"/>
          <w:szCs w:val="32"/>
        </w:rPr>
        <w:t>月下旬）</w:t>
      </w:r>
      <w:r>
        <w:rPr>
          <w:rFonts w:ascii="Times New Roman" w:eastAsia="方正仿宋_GBK" w:hAnsi="Times New Roman"/>
          <w:color w:val="000000" w:themeColor="text1"/>
          <w:spacing w:val="-6"/>
          <w:sz w:val="32"/>
          <w:szCs w:val="32"/>
        </w:rPr>
        <w:t>。</w:t>
      </w:r>
    </w:p>
    <w:p w:rsidR="001133E3" w:rsidRDefault="008D6651">
      <w:pPr>
        <w:pStyle w:val="p1"/>
        <w:spacing w:line="590" w:lineRule="exact"/>
        <w:ind w:firstLineChars="200" w:firstLine="640"/>
        <w:rPr>
          <w:rFonts w:ascii="Times New Roman" w:eastAsia="方正仿宋_GBK" w:hAnsi="Times New Roman"/>
          <w:snapToGrid w:val="0"/>
          <w:color w:val="000000"/>
          <w:kern w:val="2"/>
          <w:sz w:val="32"/>
          <w:szCs w:val="32"/>
          <w:lang/>
        </w:rPr>
      </w:pPr>
      <w:r>
        <w:rPr>
          <w:rFonts w:ascii="Times New Roman" w:eastAsia="方正仿宋_GBK" w:hAnsi="Times New Roman"/>
          <w:b/>
          <w:bCs/>
          <w:color w:val="000000" w:themeColor="text1"/>
          <w:kern w:val="2"/>
          <w:sz w:val="32"/>
          <w:szCs w:val="32"/>
        </w:rPr>
        <w:t>1.</w:t>
      </w:r>
      <w:r>
        <w:rPr>
          <w:rFonts w:ascii="Times New Roman" w:eastAsia="方正仿宋_GBK" w:hAnsi="Times New Roman"/>
          <w:b/>
          <w:bCs/>
          <w:color w:val="000000" w:themeColor="text1"/>
          <w:kern w:val="2"/>
          <w:sz w:val="32"/>
          <w:szCs w:val="32"/>
        </w:rPr>
        <w:t>获奖作品展示。</w:t>
      </w:r>
      <w:r>
        <w:rPr>
          <w:rFonts w:ascii="Times New Roman" w:eastAsia="方正仿宋_GBK" w:hAnsi="Times New Roman"/>
          <w:snapToGrid w:val="0"/>
          <w:color w:val="000000" w:themeColor="text1"/>
          <w:kern w:val="2"/>
          <w:sz w:val="32"/>
          <w:szCs w:val="32"/>
          <w:lang/>
        </w:rPr>
        <w:t>表彰获奖团队和个人，并由获奖团队代表通过视频、图片、文字、成果展示等形式简要阐述项目亮点，展示项目的创新成果和应用成效，体现人工智能技术在</w:t>
      </w:r>
      <w:r>
        <w:rPr>
          <w:rFonts w:ascii="方正仿宋_GBK" w:eastAsia="方正仿宋_GBK" w:hAnsi="方正仿宋_GBK" w:cs="方正仿宋_GBK" w:hint="eastAsia"/>
          <w:snapToGrid w:val="0"/>
          <w:color w:val="000000" w:themeColor="text1"/>
          <w:kern w:val="2"/>
          <w:sz w:val="32"/>
          <w:szCs w:val="32"/>
          <w:lang/>
        </w:rPr>
        <w:t>“</w:t>
      </w:r>
      <w:r>
        <w:rPr>
          <w:rFonts w:ascii="Times New Roman" w:eastAsia="方正仿宋_GBK" w:hAnsi="Times New Roman"/>
          <w:snapToGrid w:val="0"/>
          <w:color w:val="000000" w:themeColor="text1"/>
          <w:kern w:val="2"/>
          <w:sz w:val="32"/>
          <w:szCs w:val="32"/>
          <w:lang/>
        </w:rPr>
        <w:t>智慧城市</w:t>
      </w:r>
      <w:r>
        <w:rPr>
          <w:rFonts w:ascii="方正仿宋_GBK" w:eastAsia="方正仿宋_GBK" w:hAnsi="方正仿宋_GBK" w:cs="方正仿宋_GBK" w:hint="eastAsia"/>
          <w:snapToGrid w:val="0"/>
          <w:color w:val="000000" w:themeColor="text1"/>
          <w:kern w:val="2"/>
          <w:sz w:val="32"/>
          <w:szCs w:val="32"/>
          <w:lang/>
        </w:rPr>
        <w:t>”</w:t>
      </w:r>
      <w:r>
        <w:rPr>
          <w:rFonts w:ascii="Times New Roman" w:eastAsia="方正仿宋_GBK" w:hAnsi="Times New Roman"/>
          <w:snapToGrid w:val="0"/>
          <w:color w:val="000000" w:themeColor="text1"/>
          <w:kern w:val="2"/>
          <w:sz w:val="32"/>
          <w:szCs w:val="32"/>
          <w:lang/>
        </w:rPr>
        <w:t>领域的应用价值。</w:t>
      </w:r>
    </w:p>
    <w:p w:rsidR="001133E3" w:rsidRDefault="008D6651">
      <w:pPr>
        <w:pStyle w:val="p1"/>
        <w:spacing w:line="590" w:lineRule="exact"/>
        <w:ind w:firstLineChars="200" w:firstLine="640"/>
        <w:rPr>
          <w:rFonts w:ascii="Times New Roman" w:eastAsia="方正仿宋_GBK" w:hAnsi="Times New Roman"/>
          <w:b/>
          <w:bCs/>
          <w:color w:val="000000"/>
          <w:kern w:val="2"/>
          <w:sz w:val="32"/>
          <w:szCs w:val="32"/>
        </w:rPr>
      </w:pPr>
      <w:r>
        <w:rPr>
          <w:rFonts w:ascii="Times New Roman" w:eastAsia="方正仿宋_GBK" w:hAnsi="Times New Roman"/>
          <w:b/>
          <w:bCs/>
          <w:color w:val="000000" w:themeColor="text1"/>
          <w:kern w:val="2"/>
          <w:sz w:val="32"/>
          <w:szCs w:val="32"/>
        </w:rPr>
        <w:lastRenderedPageBreak/>
        <w:t>2.</w:t>
      </w:r>
      <w:r>
        <w:rPr>
          <w:rFonts w:ascii="Times New Roman" w:eastAsia="方正仿宋_GBK" w:hAnsi="Times New Roman"/>
          <w:b/>
          <w:bCs/>
          <w:color w:val="000000" w:themeColor="text1"/>
          <w:kern w:val="2"/>
          <w:sz w:val="32"/>
          <w:szCs w:val="32"/>
        </w:rPr>
        <w:t>技术权威分享。</w:t>
      </w:r>
      <w:r>
        <w:rPr>
          <w:rFonts w:ascii="Times New Roman" w:eastAsia="方正仿宋_GBK" w:hAnsi="Times New Roman"/>
          <w:snapToGrid w:val="0"/>
          <w:color w:val="000000" w:themeColor="text1"/>
          <w:kern w:val="2"/>
          <w:sz w:val="32"/>
          <w:szCs w:val="32"/>
          <w:lang/>
        </w:rPr>
        <w:t>邀请行业内优秀专家作技术分享。</w:t>
      </w:r>
    </w:p>
    <w:p w:rsidR="001133E3" w:rsidRDefault="008D6651" w:rsidP="00CC6234">
      <w:pPr>
        <w:spacing w:line="590" w:lineRule="exact"/>
        <w:ind w:leftChars="200" w:left="60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themeColor="text1"/>
          <w:sz w:val="32"/>
          <w:szCs w:val="32"/>
        </w:rPr>
        <w:t>八、</w:t>
      </w:r>
      <w:r>
        <w:rPr>
          <w:rFonts w:ascii="方正黑体_GBK" w:eastAsia="方正黑体_GBK" w:hAnsi="方正黑体_GBK" w:cs="方正黑体_GBK" w:hint="eastAsia"/>
          <w:color w:val="000000" w:themeColor="text1"/>
          <w:sz w:val="32"/>
          <w:szCs w:val="32"/>
        </w:rPr>
        <w:t>大赛评审</w:t>
      </w:r>
    </w:p>
    <w:p w:rsidR="001133E3" w:rsidRDefault="008D6651">
      <w:pPr>
        <w:spacing w:line="590" w:lineRule="exact"/>
        <w:ind w:firstLineChars="200" w:firstLine="616"/>
        <w:rPr>
          <w:rFonts w:eastAsia="方正仿宋_GBK"/>
          <w:color w:val="000000"/>
          <w:sz w:val="32"/>
          <w:szCs w:val="32"/>
        </w:rPr>
      </w:pPr>
      <w:r>
        <w:rPr>
          <w:rFonts w:ascii="方正楷体_GBK" w:eastAsia="方正楷体_GBK" w:hAnsi="方正楷体_GBK" w:cs="方正楷体_GBK" w:hint="eastAsia"/>
          <w:color w:val="000000" w:themeColor="text1"/>
          <w:spacing w:val="-6"/>
          <w:kern w:val="0"/>
          <w:sz w:val="32"/>
          <w:szCs w:val="32"/>
        </w:rPr>
        <w:t>（一）评委组成</w:t>
      </w:r>
      <w:r>
        <w:rPr>
          <w:rFonts w:eastAsia="方正仿宋_GBK"/>
          <w:color w:val="000000" w:themeColor="text1"/>
          <w:spacing w:val="-6"/>
          <w:kern w:val="0"/>
          <w:sz w:val="32"/>
          <w:szCs w:val="32"/>
        </w:rPr>
        <w:t>。</w:t>
      </w:r>
      <w:r>
        <w:rPr>
          <w:rFonts w:eastAsia="方正仿宋_GBK"/>
          <w:color w:val="000000" w:themeColor="text1"/>
          <w:sz w:val="32"/>
          <w:szCs w:val="32"/>
        </w:rPr>
        <w:t>大赛将邀请高校、科研院所、事业单位、行业头部企业、人工智能领域头部企业、投融资机构等相关专家共同组成大赛评委团，负责参赛项目的评审与遴选工作。</w:t>
      </w:r>
    </w:p>
    <w:p w:rsidR="001133E3" w:rsidRDefault="008D6651">
      <w:pPr>
        <w:spacing w:line="590" w:lineRule="exact"/>
        <w:ind w:firstLineChars="200" w:firstLine="616"/>
        <w:rPr>
          <w:rFonts w:eastAsia="方正仿宋_GBK"/>
          <w:color w:val="000000"/>
          <w:sz w:val="32"/>
          <w:szCs w:val="32"/>
        </w:rPr>
      </w:pPr>
      <w:r>
        <w:rPr>
          <w:rFonts w:ascii="方正楷体_GBK" w:eastAsia="方正楷体_GBK" w:hAnsi="方正楷体_GBK" w:cs="方正楷体_GBK" w:hint="eastAsia"/>
          <w:color w:val="000000" w:themeColor="text1"/>
          <w:spacing w:val="-6"/>
          <w:kern w:val="0"/>
          <w:sz w:val="32"/>
          <w:szCs w:val="32"/>
        </w:rPr>
        <w:t>（二）评审标准。</w:t>
      </w:r>
      <w:r>
        <w:rPr>
          <w:rFonts w:eastAsia="方正仿宋_GBK"/>
          <w:color w:val="000000" w:themeColor="text1"/>
          <w:sz w:val="32"/>
          <w:szCs w:val="32"/>
        </w:rPr>
        <w:t>本次大赛旨在挖掘和推广</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智慧城市</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建设创新应用场景，推动城市高质量发展。评分采用百分制，围绕需求导向、项目创新性、社会价值、复制推广、展示效果等进行多维度、综合性评价。</w:t>
      </w:r>
    </w:p>
    <w:p w:rsidR="001133E3" w:rsidRDefault="008D6651" w:rsidP="00CC6234">
      <w:pPr>
        <w:spacing w:line="590" w:lineRule="exact"/>
        <w:ind w:leftChars="200" w:left="60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themeColor="text1"/>
          <w:sz w:val="32"/>
          <w:szCs w:val="32"/>
        </w:rPr>
        <w:t>九、</w:t>
      </w:r>
      <w:r>
        <w:rPr>
          <w:rFonts w:ascii="方正黑体_GBK" w:eastAsia="方正黑体_GBK" w:hAnsi="方正黑体_GBK" w:cs="方正黑体_GBK" w:hint="eastAsia"/>
          <w:color w:val="000000" w:themeColor="text1"/>
          <w:sz w:val="32"/>
          <w:szCs w:val="32"/>
        </w:rPr>
        <w:t>奖项设置</w:t>
      </w:r>
    </w:p>
    <w:p w:rsidR="001133E3" w:rsidRDefault="008D6651">
      <w:pPr>
        <w:spacing w:line="590" w:lineRule="exact"/>
        <w:ind w:firstLineChars="200" w:firstLine="640"/>
        <w:rPr>
          <w:rFonts w:eastAsia="方正仿宋_GBK"/>
          <w:color w:val="000000"/>
          <w:sz w:val="32"/>
          <w:szCs w:val="32"/>
        </w:rPr>
      </w:pPr>
      <w:r>
        <w:rPr>
          <w:rFonts w:eastAsia="方正仿宋_GBK"/>
          <w:color w:val="000000" w:themeColor="text1"/>
          <w:kern w:val="0"/>
          <w:sz w:val="32"/>
          <w:szCs w:val="32"/>
        </w:rPr>
        <w:t>（一）</w:t>
      </w:r>
      <w:r>
        <w:rPr>
          <w:rFonts w:eastAsia="方正仿宋_GBK"/>
          <w:b/>
          <w:bCs/>
          <w:color w:val="000000" w:themeColor="text1"/>
          <w:sz w:val="32"/>
          <w:szCs w:val="32"/>
        </w:rPr>
        <w:t>专业赛道。</w:t>
      </w:r>
      <w:r>
        <w:rPr>
          <w:rFonts w:eastAsia="方正仿宋_GBK"/>
          <w:color w:val="000000" w:themeColor="text1"/>
          <w:sz w:val="32"/>
          <w:szCs w:val="32"/>
        </w:rPr>
        <w:t>一等奖</w:t>
      </w:r>
      <w:r>
        <w:rPr>
          <w:rFonts w:eastAsia="方正仿宋_GBK"/>
          <w:color w:val="000000" w:themeColor="text1"/>
          <w:sz w:val="32"/>
          <w:szCs w:val="32"/>
        </w:rPr>
        <w:t>1</w:t>
      </w:r>
      <w:r>
        <w:rPr>
          <w:rFonts w:eastAsia="方正仿宋_GBK"/>
          <w:color w:val="000000" w:themeColor="text1"/>
          <w:sz w:val="32"/>
          <w:szCs w:val="32"/>
        </w:rPr>
        <w:t>名（</w:t>
      </w:r>
      <w:r>
        <w:rPr>
          <w:rFonts w:eastAsia="方正仿宋_GBK"/>
          <w:color w:val="000000" w:themeColor="text1"/>
          <w:sz w:val="32"/>
          <w:szCs w:val="32"/>
        </w:rPr>
        <w:t>10</w:t>
      </w:r>
      <w:r>
        <w:rPr>
          <w:rFonts w:eastAsia="方正仿宋_GBK"/>
          <w:color w:val="000000" w:themeColor="text1"/>
          <w:sz w:val="32"/>
          <w:szCs w:val="32"/>
        </w:rPr>
        <w:t>万元</w:t>
      </w:r>
      <w:r>
        <w:rPr>
          <w:rFonts w:eastAsia="方正仿宋_GBK"/>
          <w:color w:val="000000" w:themeColor="text1"/>
          <w:sz w:val="32"/>
          <w:szCs w:val="32"/>
        </w:rPr>
        <w:t>/</w:t>
      </w:r>
      <w:r>
        <w:rPr>
          <w:rFonts w:eastAsia="方正仿宋_GBK"/>
          <w:color w:val="000000" w:themeColor="text1"/>
          <w:sz w:val="32"/>
          <w:szCs w:val="32"/>
        </w:rPr>
        <w:t>名），二等奖</w:t>
      </w:r>
      <w:r>
        <w:rPr>
          <w:rFonts w:eastAsia="方正仿宋_GBK"/>
          <w:color w:val="000000" w:themeColor="text1"/>
          <w:sz w:val="32"/>
          <w:szCs w:val="32"/>
        </w:rPr>
        <w:t>2</w:t>
      </w:r>
      <w:r>
        <w:rPr>
          <w:rFonts w:eastAsia="方正仿宋_GBK"/>
          <w:color w:val="000000" w:themeColor="text1"/>
          <w:sz w:val="32"/>
          <w:szCs w:val="32"/>
        </w:rPr>
        <w:t>名（</w:t>
      </w:r>
      <w:r>
        <w:rPr>
          <w:rFonts w:eastAsia="方正仿宋_GBK"/>
          <w:color w:val="000000" w:themeColor="text1"/>
          <w:sz w:val="32"/>
          <w:szCs w:val="32"/>
        </w:rPr>
        <w:t>6</w:t>
      </w:r>
      <w:r>
        <w:rPr>
          <w:rFonts w:eastAsia="方正仿宋_GBK"/>
          <w:color w:val="000000" w:themeColor="text1"/>
          <w:sz w:val="32"/>
          <w:szCs w:val="32"/>
        </w:rPr>
        <w:t>万元</w:t>
      </w:r>
      <w:r>
        <w:rPr>
          <w:rFonts w:eastAsia="方正仿宋_GBK"/>
          <w:color w:val="000000" w:themeColor="text1"/>
          <w:sz w:val="32"/>
          <w:szCs w:val="32"/>
        </w:rPr>
        <w:t>/</w:t>
      </w:r>
      <w:r>
        <w:rPr>
          <w:rFonts w:eastAsia="方正仿宋_GBK"/>
          <w:color w:val="000000" w:themeColor="text1"/>
          <w:sz w:val="32"/>
          <w:szCs w:val="32"/>
        </w:rPr>
        <w:t>名），三等奖</w:t>
      </w:r>
      <w:r>
        <w:rPr>
          <w:rFonts w:eastAsia="方正仿宋_GBK"/>
          <w:color w:val="000000" w:themeColor="text1"/>
          <w:sz w:val="32"/>
          <w:szCs w:val="32"/>
        </w:rPr>
        <w:t>3</w:t>
      </w:r>
      <w:r>
        <w:rPr>
          <w:rFonts w:eastAsia="方正仿宋_GBK"/>
          <w:color w:val="000000" w:themeColor="text1"/>
          <w:sz w:val="32"/>
          <w:szCs w:val="32"/>
        </w:rPr>
        <w:t>名（</w:t>
      </w:r>
      <w:r>
        <w:rPr>
          <w:rFonts w:eastAsia="方正仿宋_GBK"/>
          <w:color w:val="000000" w:themeColor="text1"/>
          <w:sz w:val="32"/>
          <w:szCs w:val="32"/>
        </w:rPr>
        <w:t>2</w:t>
      </w:r>
      <w:r>
        <w:rPr>
          <w:rFonts w:eastAsia="方正仿宋_GBK"/>
          <w:color w:val="000000" w:themeColor="text1"/>
          <w:sz w:val="32"/>
          <w:szCs w:val="32"/>
        </w:rPr>
        <w:t>万元</w:t>
      </w:r>
      <w:r>
        <w:rPr>
          <w:rFonts w:eastAsia="方正仿宋_GBK"/>
          <w:color w:val="000000" w:themeColor="text1"/>
          <w:sz w:val="32"/>
          <w:szCs w:val="32"/>
        </w:rPr>
        <w:t>/</w:t>
      </w:r>
      <w:r>
        <w:rPr>
          <w:rFonts w:eastAsia="方正仿宋_GBK"/>
          <w:color w:val="000000" w:themeColor="text1"/>
          <w:sz w:val="32"/>
          <w:szCs w:val="32"/>
        </w:rPr>
        <w:t>名），优秀奖</w:t>
      </w:r>
      <w:r>
        <w:rPr>
          <w:rFonts w:eastAsia="方正仿宋_GBK"/>
          <w:color w:val="000000" w:themeColor="text1"/>
          <w:sz w:val="32"/>
          <w:szCs w:val="32"/>
        </w:rPr>
        <w:t>10</w:t>
      </w:r>
      <w:r>
        <w:rPr>
          <w:rFonts w:eastAsia="方正仿宋_GBK"/>
          <w:color w:val="000000" w:themeColor="text1"/>
          <w:sz w:val="32"/>
          <w:szCs w:val="32"/>
        </w:rPr>
        <w:t>名（</w:t>
      </w:r>
      <w:r>
        <w:rPr>
          <w:rFonts w:eastAsia="方正仿宋_GBK"/>
          <w:color w:val="000000" w:themeColor="text1"/>
          <w:sz w:val="32"/>
          <w:szCs w:val="32"/>
        </w:rPr>
        <w:t>1</w:t>
      </w:r>
      <w:r>
        <w:rPr>
          <w:rFonts w:eastAsia="方正仿宋_GBK"/>
          <w:color w:val="000000" w:themeColor="text1"/>
          <w:sz w:val="32"/>
          <w:szCs w:val="32"/>
        </w:rPr>
        <w:t>万元</w:t>
      </w:r>
      <w:r>
        <w:rPr>
          <w:rFonts w:eastAsia="方正仿宋_GBK"/>
          <w:color w:val="000000" w:themeColor="text1"/>
          <w:sz w:val="32"/>
          <w:szCs w:val="32"/>
        </w:rPr>
        <w:t>/</w:t>
      </w:r>
      <w:r>
        <w:rPr>
          <w:rFonts w:eastAsia="方正仿宋_GBK"/>
          <w:color w:val="000000" w:themeColor="text1"/>
          <w:sz w:val="32"/>
          <w:szCs w:val="32"/>
        </w:rPr>
        <w:t>名），东盟应用创新奖</w:t>
      </w:r>
      <w:r>
        <w:rPr>
          <w:rFonts w:eastAsia="方正仿宋_GBK"/>
          <w:color w:val="000000" w:themeColor="text1"/>
          <w:sz w:val="32"/>
          <w:szCs w:val="32"/>
        </w:rPr>
        <w:t>1</w:t>
      </w:r>
      <w:r>
        <w:rPr>
          <w:rFonts w:eastAsia="方正仿宋_GBK"/>
          <w:color w:val="000000" w:themeColor="text1"/>
          <w:sz w:val="32"/>
          <w:szCs w:val="32"/>
        </w:rPr>
        <w:t>名（</w:t>
      </w:r>
      <w:r>
        <w:rPr>
          <w:rFonts w:eastAsia="方正仿宋_GBK"/>
          <w:color w:val="000000" w:themeColor="text1"/>
          <w:sz w:val="32"/>
          <w:szCs w:val="32"/>
        </w:rPr>
        <w:t>1</w:t>
      </w:r>
      <w:r>
        <w:rPr>
          <w:rFonts w:eastAsia="方正仿宋_GBK"/>
          <w:color w:val="000000" w:themeColor="text1"/>
          <w:sz w:val="32"/>
          <w:szCs w:val="32"/>
        </w:rPr>
        <w:t>万元</w:t>
      </w:r>
      <w:r>
        <w:rPr>
          <w:rFonts w:eastAsia="方正仿宋_GBK"/>
          <w:color w:val="000000" w:themeColor="text1"/>
          <w:sz w:val="32"/>
          <w:szCs w:val="32"/>
        </w:rPr>
        <w:t>/</w:t>
      </w:r>
      <w:r>
        <w:rPr>
          <w:rFonts w:eastAsia="方正仿宋_GBK"/>
          <w:color w:val="000000" w:themeColor="text1"/>
          <w:sz w:val="32"/>
          <w:szCs w:val="32"/>
        </w:rPr>
        <w:t>名）。</w:t>
      </w:r>
    </w:p>
    <w:p w:rsidR="001133E3" w:rsidRDefault="008D6651">
      <w:pPr>
        <w:spacing w:line="590" w:lineRule="exact"/>
        <w:ind w:firstLineChars="200" w:firstLine="640"/>
        <w:rPr>
          <w:rFonts w:eastAsia="方正仿宋_GBK"/>
          <w:color w:val="000000"/>
          <w:sz w:val="32"/>
          <w:szCs w:val="32"/>
        </w:rPr>
      </w:pPr>
      <w:r>
        <w:rPr>
          <w:rFonts w:eastAsia="方正仿宋_GBK"/>
          <w:color w:val="000000" w:themeColor="text1"/>
          <w:kern w:val="0"/>
          <w:sz w:val="32"/>
          <w:szCs w:val="32"/>
        </w:rPr>
        <w:t>（</w:t>
      </w:r>
      <w:r>
        <w:rPr>
          <w:rFonts w:eastAsia="方正仿宋_GBK"/>
          <w:color w:val="000000" w:themeColor="text1"/>
          <w:kern w:val="0"/>
          <w:sz w:val="32"/>
          <w:szCs w:val="32"/>
        </w:rPr>
        <w:t>二</w:t>
      </w:r>
      <w:r>
        <w:rPr>
          <w:rFonts w:eastAsia="方正仿宋_GBK"/>
          <w:color w:val="000000" w:themeColor="text1"/>
          <w:kern w:val="0"/>
          <w:sz w:val="32"/>
          <w:szCs w:val="32"/>
        </w:rPr>
        <w:t>）</w:t>
      </w:r>
      <w:r>
        <w:rPr>
          <w:rFonts w:eastAsia="方正仿宋_GBK"/>
          <w:b/>
          <w:bCs/>
          <w:color w:val="000000" w:themeColor="text1"/>
          <w:sz w:val="32"/>
          <w:szCs w:val="32"/>
        </w:rPr>
        <w:t>高校</w:t>
      </w:r>
      <w:r>
        <w:rPr>
          <w:rFonts w:eastAsia="方正仿宋_GBK"/>
          <w:b/>
          <w:bCs/>
          <w:color w:val="000000" w:themeColor="text1"/>
          <w:sz w:val="32"/>
          <w:szCs w:val="32"/>
        </w:rPr>
        <w:t>赛道。</w:t>
      </w:r>
      <w:r>
        <w:rPr>
          <w:rFonts w:eastAsia="方正仿宋_GBK"/>
          <w:color w:val="000000" w:themeColor="text1"/>
          <w:sz w:val="32"/>
          <w:szCs w:val="32"/>
        </w:rPr>
        <w:t>一等奖</w:t>
      </w:r>
      <w:r>
        <w:rPr>
          <w:rFonts w:eastAsia="方正仿宋_GBK"/>
          <w:color w:val="000000" w:themeColor="text1"/>
          <w:sz w:val="32"/>
          <w:szCs w:val="32"/>
        </w:rPr>
        <w:t>5</w:t>
      </w:r>
      <w:r>
        <w:rPr>
          <w:rFonts w:eastAsia="方正仿宋_GBK"/>
          <w:color w:val="000000" w:themeColor="text1"/>
          <w:sz w:val="32"/>
          <w:szCs w:val="32"/>
        </w:rPr>
        <w:t>名（</w:t>
      </w:r>
      <w:r>
        <w:rPr>
          <w:rFonts w:eastAsia="方正仿宋_GBK"/>
          <w:color w:val="000000" w:themeColor="text1"/>
          <w:sz w:val="32"/>
          <w:szCs w:val="32"/>
        </w:rPr>
        <w:t>1.5</w:t>
      </w:r>
      <w:r>
        <w:rPr>
          <w:rFonts w:eastAsia="方正仿宋_GBK"/>
          <w:color w:val="000000" w:themeColor="text1"/>
          <w:sz w:val="32"/>
          <w:szCs w:val="32"/>
        </w:rPr>
        <w:t>万元</w:t>
      </w:r>
      <w:r>
        <w:rPr>
          <w:rFonts w:eastAsia="方正仿宋_GBK"/>
          <w:color w:val="000000" w:themeColor="text1"/>
          <w:sz w:val="32"/>
          <w:szCs w:val="32"/>
        </w:rPr>
        <w:t>/</w:t>
      </w:r>
      <w:r>
        <w:rPr>
          <w:rFonts w:eastAsia="方正仿宋_GBK"/>
          <w:color w:val="000000" w:themeColor="text1"/>
          <w:sz w:val="32"/>
          <w:szCs w:val="32"/>
        </w:rPr>
        <w:t>名），二等奖</w:t>
      </w:r>
      <w:r>
        <w:rPr>
          <w:rFonts w:eastAsia="方正仿宋_GBK"/>
          <w:color w:val="000000" w:themeColor="text1"/>
          <w:sz w:val="32"/>
          <w:szCs w:val="32"/>
        </w:rPr>
        <w:t>10</w:t>
      </w:r>
      <w:r>
        <w:rPr>
          <w:rFonts w:eastAsia="方正仿宋_GBK"/>
          <w:color w:val="000000" w:themeColor="text1"/>
          <w:sz w:val="32"/>
          <w:szCs w:val="32"/>
        </w:rPr>
        <w:t>名（</w:t>
      </w:r>
      <w:r>
        <w:rPr>
          <w:rFonts w:eastAsia="方正仿宋_GBK"/>
          <w:color w:val="000000" w:themeColor="text1"/>
          <w:sz w:val="32"/>
          <w:szCs w:val="32"/>
        </w:rPr>
        <w:t>1</w:t>
      </w:r>
      <w:r>
        <w:rPr>
          <w:rFonts w:eastAsia="方正仿宋_GBK"/>
          <w:color w:val="000000" w:themeColor="text1"/>
          <w:sz w:val="32"/>
          <w:szCs w:val="32"/>
        </w:rPr>
        <w:t>万元</w:t>
      </w:r>
      <w:r>
        <w:rPr>
          <w:rFonts w:eastAsia="方正仿宋_GBK"/>
          <w:color w:val="000000" w:themeColor="text1"/>
          <w:sz w:val="32"/>
          <w:szCs w:val="32"/>
        </w:rPr>
        <w:t>/</w:t>
      </w:r>
      <w:r>
        <w:rPr>
          <w:rFonts w:eastAsia="方正仿宋_GBK"/>
          <w:color w:val="000000" w:themeColor="text1"/>
          <w:sz w:val="32"/>
          <w:szCs w:val="32"/>
        </w:rPr>
        <w:t>名），三等奖</w:t>
      </w:r>
      <w:r>
        <w:rPr>
          <w:rFonts w:eastAsia="方正仿宋_GBK"/>
          <w:color w:val="000000" w:themeColor="text1"/>
          <w:sz w:val="32"/>
          <w:szCs w:val="32"/>
        </w:rPr>
        <w:t>15</w:t>
      </w:r>
      <w:r>
        <w:rPr>
          <w:rFonts w:eastAsia="方正仿宋_GBK"/>
          <w:color w:val="000000" w:themeColor="text1"/>
          <w:sz w:val="32"/>
          <w:szCs w:val="32"/>
        </w:rPr>
        <w:t>名（</w:t>
      </w:r>
      <w:r>
        <w:rPr>
          <w:rFonts w:eastAsia="方正仿宋_GBK"/>
          <w:color w:val="000000" w:themeColor="text1"/>
          <w:sz w:val="32"/>
          <w:szCs w:val="32"/>
        </w:rPr>
        <w:t>0.5</w:t>
      </w:r>
      <w:r>
        <w:rPr>
          <w:rFonts w:eastAsia="方正仿宋_GBK"/>
          <w:color w:val="000000" w:themeColor="text1"/>
          <w:sz w:val="32"/>
          <w:szCs w:val="32"/>
        </w:rPr>
        <w:t>万元</w:t>
      </w:r>
      <w:r>
        <w:rPr>
          <w:rFonts w:eastAsia="方正仿宋_GBK"/>
          <w:color w:val="000000" w:themeColor="text1"/>
          <w:sz w:val="32"/>
          <w:szCs w:val="32"/>
        </w:rPr>
        <w:t>/</w:t>
      </w:r>
      <w:r>
        <w:rPr>
          <w:rFonts w:eastAsia="方正仿宋_GBK"/>
          <w:color w:val="000000" w:themeColor="text1"/>
          <w:sz w:val="32"/>
          <w:szCs w:val="32"/>
        </w:rPr>
        <w:t>名）</w:t>
      </w:r>
      <w:bookmarkStart w:id="2" w:name="_GoBack"/>
      <w:bookmarkEnd w:id="2"/>
      <w:r>
        <w:rPr>
          <w:rFonts w:eastAsia="方正仿宋_GBK"/>
          <w:color w:val="000000" w:themeColor="text1"/>
          <w:sz w:val="32"/>
          <w:szCs w:val="32"/>
        </w:rPr>
        <w:t>，优秀奖</w:t>
      </w:r>
      <w:r>
        <w:rPr>
          <w:rFonts w:eastAsia="方正仿宋_GBK"/>
          <w:sz w:val="32"/>
          <w:szCs w:val="32"/>
        </w:rPr>
        <w:t>按照参赛</w:t>
      </w:r>
      <w:r>
        <w:rPr>
          <w:rFonts w:eastAsia="方正仿宋_GBK"/>
          <w:sz w:val="32"/>
          <w:szCs w:val="32"/>
        </w:rPr>
        <w:t>团</w:t>
      </w:r>
      <w:r>
        <w:rPr>
          <w:rFonts w:eastAsia="方正仿宋_GBK"/>
          <w:sz w:val="32"/>
          <w:szCs w:val="32"/>
        </w:rPr>
        <w:t>队</w:t>
      </w:r>
      <w:r>
        <w:rPr>
          <w:rFonts w:eastAsia="方正仿宋_GBK"/>
          <w:sz w:val="32"/>
          <w:szCs w:val="32"/>
        </w:rPr>
        <w:t>数量</w:t>
      </w:r>
      <w:r>
        <w:rPr>
          <w:rFonts w:eastAsia="方正仿宋_GBK"/>
          <w:sz w:val="32"/>
          <w:szCs w:val="32"/>
        </w:rPr>
        <w:t>比例</w:t>
      </w:r>
      <w:r>
        <w:rPr>
          <w:rFonts w:eastAsia="方正仿宋_GBK"/>
          <w:sz w:val="32"/>
          <w:szCs w:val="32"/>
        </w:rPr>
        <w:t>的</w:t>
      </w:r>
      <w:r>
        <w:rPr>
          <w:rFonts w:eastAsia="方正仿宋_GBK"/>
          <w:sz w:val="32"/>
          <w:szCs w:val="32"/>
        </w:rPr>
        <w:t>20%</w:t>
      </w:r>
      <w:r>
        <w:rPr>
          <w:rFonts w:eastAsia="方正仿宋_GBK"/>
          <w:sz w:val="32"/>
          <w:szCs w:val="32"/>
        </w:rPr>
        <w:t>评出</w:t>
      </w:r>
      <w:r>
        <w:rPr>
          <w:rFonts w:eastAsia="方正仿宋_GBK"/>
          <w:color w:val="000000" w:themeColor="text1"/>
          <w:sz w:val="32"/>
          <w:szCs w:val="32"/>
        </w:rPr>
        <w:t>。</w:t>
      </w:r>
    </w:p>
    <w:p w:rsidR="001133E3" w:rsidRDefault="008D6651" w:rsidP="00CC6234">
      <w:pPr>
        <w:spacing w:line="590" w:lineRule="exact"/>
        <w:ind w:leftChars="200" w:left="60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themeColor="text1"/>
          <w:sz w:val="32"/>
          <w:szCs w:val="32"/>
        </w:rPr>
        <w:t>十、</w:t>
      </w:r>
      <w:r>
        <w:rPr>
          <w:rFonts w:ascii="方正黑体_GBK" w:eastAsia="方正黑体_GBK" w:hAnsi="方正黑体_GBK" w:cs="方正黑体_GBK" w:hint="eastAsia"/>
          <w:color w:val="000000" w:themeColor="text1"/>
          <w:sz w:val="32"/>
          <w:szCs w:val="32"/>
        </w:rPr>
        <w:t>成果转化</w:t>
      </w:r>
    </w:p>
    <w:p w:rsidR="001133E3" w:rsidRDefault="008D6651">
      <w:pPr>
        <w:spacing w:line="590" w:lineRule="exact"/>
        <w:ind w:firstLineChars="200" w:firstLine="616"/>
        <w:rPr>
          <w:rFonts w:eastAsia="方正仿宋_GBK"/>
          <w:color w:val="000000" w:themeColor="text1"/>
          <w:spacing w:val="-6"/>
          <w:kern w:val="0"/>
          <w:sz w:val="32"/>
          <w:szCs w:val="32"/>
        </w:rPr>
      </w:pPr>
      <w:r>
        <w:rPr>
          <w:rFonts w:eastAsia="方正仿宋_GBK"/>
          <w:color w:val="000000" w:themeColor="text1"/>
          <w:spacing w:val="-6"/>
          <w:kern w:val="0"/>
          <w:sz w:val="32"/>
          <w:szCs w:val="32"/>
        </w:rPr>
        <w:t>为确保大赛成果</w:t>
      </w:r>
      <w:r>
        <w:rPr>
          <w:rFonts w:eastAsia="方正仿宋_GBK"/>
          <w:color w:val="000000" w:themeColor="text1"/>
          <w:spacing w:val="-6"/>
          <w:kern w:val="0"/>
          <w:sz w:val="32"/>
          <w:szCs w:val="32"/>
        </w:rPr>
        <w:t>转化应用</w:t>
      </w:r>
      <w:r>
        <w:rPr>
          <w:rFonts w:eastAsia="方正仿宋_GBK"/>
          <w:color w:val="000000" w:themeColor="text1"/>
          <w:spacing w:val="-6"/>
          <w:kern w:val="0"/>
          <w:sz w:val="32"/>
          <w:szCs w:val="32"/>
        </w:rPr>
        <w:t>、发挥实效，本次大赛将建立赛后长效推进机制</w:t>
      </w:r>
      <w:r>
        <w:rPr>
          <w:rFonts w:eastAsia="方正仿宋_GBK"/>
          <w:color w:val="000000" w:themeColor="text1"/>
          <w:spacing w:val="-6"/>
          <w:kern w:val="0"/>
          <w:sz w:val="32"/>
          <w:szCs w:val="32"/>
        </w:rPr>
        <w:t>。</w:t>
      </w:r>
    </w:p>
    <w:p w:rsidR="001133E3" w:rsidRDefault="008D6651">
      <w:pPr>
        <w:spacing w:line="590" w:lineRule="exact"/>
        <w:ind w:firstLineChars="200" w:firstLine="616"/>
        <w:rPr>
          <w:rFonts w:eastAsia="方正仿宋_GBK"/>
          <w:color w:val="000000"/>
          <w:sz w:val="32"/>
          <w:szCs w:val="32"/>
        </w:rPr>
      </w:pPr>
      <w:r>
        <w:rPr>
          <w:rFonts w:ascii="方正楷体_GBK" w:eastAsia="方正楷体_GBK" w:hAnsi="方正楷体_GBK" w:cs="方正楷体_GBK" w:hint="eastAsia"/>
          <w:color w:val="000000" w:themeColor="text1"/>
          <w:spacing w:val="-6"/>
          <w:kern w:val="0"/>
          <w:sz w:val="32"/>
          <w:szCs w:val="32"/>
        </w:rPr>
        <w:t>（一）建立项目库，加快方案推广应用</w:t>
      </w:r>
      <w:r>
        <w:rPr>
          <w:rFonts w:eastAsia="方正仿宋_GBK"/>
          <w:color w:val="000000" w:themeColor="text1"/>
          <w:spacing w:val="-6"/>
          <w:kern w:val="0"/>
          <w:sz w:val="32"/>
          <w:szCs w:val="32"/>
        </w:rPr>
        <w:t>。</w:t>
      </w:r>
      <w:r>
        <w:rPr>
          <w:rFonts w:eastAsia="方正仿宋_GBK"/>
          <w:color w:val="000000" w:themeColor="text1"/>
          <w:sz w:val="32"/>
          <w:szCs w:val="32"/>
        </w:rPr>
        <w:t>赛后将系统梳理获奖项目，组织申报广西科技计划项目和纳入自治区人工智能场景项</w:t>
      </w:r>
      <w:r>
        <w:rPr>
          <w:rFonts w:eastAsia="方正仿宋_GBK"/>
          <w:color w:val="000000" w:themeColor="text1"/>
          <w:sz w:val="32"/>
          <w:szCs w:val="32"/>
        </w:rPr>
        <w:lastRenderedPageBreak/>
        <w:t>目储备库并提供政策支持。广西壮族自治区住房和城乡建设厅</w:t>
      </w:r>
      <w:r>
        <w:rPr>
          <w:rFonts w:eastAsia="方正仿宋_GBK"/>
          <w:color w:val="000000" w:themeColor="text1"/>
          <w:sz w:val="32"/>
          <w:szCs w:val="32"/>
        </w:rPr>
        <w:t>与</w:t>
      </w:r>
      <w:r>
        <w:rPr>
          <w:rFonts w:eastAsia="方正仿宋_GBK"/>
          <w:color w:val="000000" w:themeColor="text1"/>
          <w:sz w:val="32"/>
          <w:szCs w:val="32"/>
        </w:rPr>
        <w:t>各设区市</w:t>
      </w:r>
      <w:r>
        <w:rPr>
          <w:rFonts w:eastAsia="方正仿宋_GBK"/>
          <w:color w:val="000000" w:themeColor="text1"/>
          <w:sz w:val="32"/>
          <w:szCs w:val="32"/>
        </w:rPr>
        <w:t>住房城乡建设</w:t>
      </w:r>
      <w:r>
        <w:rPr>
          <w:rFonts w:eastAsia="方正仿宋_GBK"/>
          <w:color w:val="000000" w:themeColor="text1"/>
          <w:sz w:val="32"/>
          <w:szCs w:val="32"/>
        </w:rPr>
        <w:t>行业主管部门优先推动在实际场景中试点应用，并配套提供政策指导与推广渠道，完成从赛题到实战的闭环。</w:t>
      </w:r>
    </w:p>
    <w:p w:rsidR="001133E3" w:rsidRDefault="008D6651">
      <w:pPr>
        <w:spacing w:line="590" w:lineRule="exact"/>
        <w:ind w:firstLineChars="200" w:firstLine="616"/>
        <w:rPr>
          <w:rFonts w:eastAsia="方正仿宋_GBK"/>
          <w:sz w:val="32"/>
          <w:szCs w:val="32"/>
        </w:rPr>
      </w:pPr>
      <w:r>
        <w:rPr>
          <w:rFonts w:ascii="方正楷体_GBK" w:eastAsia="方正楷体_GBK" w:hAnsi="方正楷体_GBK" w:cs="方正楷体_GBK" w:hint="eastAsia"/>
          <w:color w:val="000000" w:themeColor="text1"/>
          <w:spacing w:val="-6"/>
          <w:kern w:val="0"/>
          <w:sz w:val="32"/>
          <w:szCs w:val="32"/>
        </w:rPr>
        <w:t>（二）搭建产业协同平台，促进创新要素集聚</w:t>
      </w:r>
      <w:r>
        <w:rPr>
          <w:rFonts w:eastAsia="方正仿宋_GBK"/>
          <w:color w:val="000000" w:themeColor="text1"/>
          <w:spacing w:val="-6"/>
          <w:kern w:val="0"/>
          <w:sz w:val="32"/>
          <w:szCs w:val="32"/>
        </w:rPr>
        <w:t>。</w:t>
      </w:r>
      <w:r>
        <w:rPr>
          <w:rFonts w:eastAsia="方正仿宋_GBK"/>
          <w:color w:val="000000" w:themeColor="text1"/>
          <w:sz w:val="32"/>
          <w:szCs w:val="32"/>
        </w:rPr>
        <w:t>依托大赛建立的合作网络，定期组织</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AI+</w:t>
      </w:r>
      <w:r>
        <w:rPr>
          <w:rFonts w:eastAsia="方正仿宋_GBK"/>
          <w:color w:val="000000" w:themeColor="text1"/>
          <w:sz w:val="32"/>
          <w:szCs w:val="32"/>
        </w:rPr>
        <w:t>住建</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创新沙龙、供需对接会等活动，打造常态化的产业生态圈。推动参赛企业与有关政府部门、龙头企业及投资机构深度对接</w:t>
      </w:r>
      <w:r>
        <w:rPr>
          <w:rFonts w:eastAsia="方正仿宋_GBK"/>
          <w:color w:val="000000" w:themeColor="text1"/>
          <w:sz w:val="32"/>
          <w:szCs w:val="32"/>
        </w:rPr>
        <w:t>；</w:t>
      </w:r>
      <w:r>
        <w:rPr>
          <w:rFonts w:eastAsia="方正仿宋_GBK"/>
          <w:sz w:val="32"/>
          <w:szCs w:val="32"/>
        </w:rPr>
        <w:t>工会组织以</w:t>
      </w:r>
      <w:r>
        <w:rPr>
          <w:rFonts w:ascii="方正仿宋_GBK" w:eastAsia="方正仿宋_GBK" w:hAnsi="方正仿宋_GBK" w:cs="方正仿宋_GBK" w:hint="eastAsia"/>
          <w:sz w:val="32"/>
          <w:szCs w:val="32"/>
        </w:rPr>
        <w:t>“</w:t>
      </w:r>
      <w:r>
        <w:rPr>
          <w:rFonts w:eastAsia="方正仿宋_GBK"/>
          <w:sz w:val="32"/>
          <w:szCs w:val="32"/>
        </w:rPr>
        <w:t>智慧城市</w:t>
      </w:r>
      <w:r>
        <w:rPr>
          <w:rFonts w:ascii="方正仿宋_GBK" w:eastAsia="方正仿宋_GBK" w:hAnsi="方正仿宋_GBK" w:cs="方正仿宋_GBK" w:hint="eastAsia"/>
          <w:sz w:val="32"/>
          <w:szCs w:val="32"/>
        </w:rPr>
        <w:t>”</w:t>
      </w:r>
      <w:r>
        <w:rPr>
          <w:rFonts w:eastAsia="方正仿宋_GBK"/>
          <w:sz w:val="32"/>
          <w:szCs w:val="32"/>
        </w:rPr>
        <w:t>建设为核心，引导</w:t>
      </w:r>
      <w:r>
        <w:rPr>
          <w:rFonts w:eastAsia="方正仿宋_GBK"/>
          <w:sz w:val="32"/>
          <w:szCs w:val="32"/>
        </w:rPr>
        <w:t>激</w:t>
      </w:r>
      <w:r>
        <w:rPr>
          <w:rFonts w:eastAsia="方正仿宋_GBK"/>
          <w:sz w:val="32"/>
          <w:szCs w:val="32"/>
        </w:rPr>
        <w:t>励</w:t>
      </w:r>
      <w:r>
        <w:rPr>
          <w:rFonts w:eastAsia="方正仿宋_GBK"/>
          <w:sz w:val="32"/>
          <w:szCs w:val="32"/>
        </w:rPr>
        <w:t>行业</w:t>
      </w:r>
      <w:r>
        <w:rPr>
          <w:rFonts w:eastAsia="方正仿宋_GBK"/>
          <w:sz w:val="32"/>
          <w:szCs w:val="32"/>
        </w:rPr>
        <w:t>职工深度参与并提出技术创新解决方案，推动职工</w:t>
      </w:r>
      <w:r>
        <w:rPr>
          <w:rFonts w:eastAsia="方正仿宋_GBK"/>
          <w:sz w:val="32"/>
          <w:szCs w:val="32"/>
        </w:rPr>
        <w:t>技能</w:t>
      </w:r>
      <w:r>
        <w:rPr>
          <w:rFonts w:eastAsia="方正仿宋_GBK"/>
          <w:sz w:val="32"/>
          <w:szCs w:val="32"/>
        </w:rPr>
        <w:t>从传统技能</w:t>
      </w:r>
      <w:r>
        <w:rPr>
          <w:rFonts w:eastAsia="方正仿宋_GBK"/>
          <w:sz w:val="32"/>
          <w:szCs w:val="32"/>
        </w:rPr>
        <w:t>型</w:t>
      </w:r>
      <w:r>
        <w:rPr>
          <w:rFonts w:eastAsia="方正仿宋_GBK"/>
          <w:sz w:val="32"/>
          <w:szCs w:val="32"/>
        </w:rPr>
        <w:t>向数字化技能</w:t>
      </w:r>
      <w:r>
        <w:rPr>
          <w:rFonts w:eastAsia="方正仿宋_GBK"/>
          <w:sz w:val="32"/>
          <w:szCs w:val="32"/>
        </w:rPr>
        <w:t>型</w:t>
      </w:r>
      <w:r>
        <w:rPr>
          <w:rFonts w:eastAsia="方正仿宋_GBK"/>
          <w:sz w:val="32"/>
          <w:szCs w:val="32"/>
        </w:rPr>
        <w:t>转型</w:t>
      </w:r>
      <w:r>
        <w:rPr>
          <w:rFonts w:eastAsia="方正仿宋_GBK"/>
          <w:sz w:val="32"/>
          <w:szCs w:val="32"/>
        </w:rPr>
        <w:t>提升</w:t>
      </w:r>
      <w:r>
        <w:rPr>
          <w:rFonts w:eastAsia="方正仿宋_GBK"/>
          <w:sz w:val="32"/>
          <w:szCs w:val="32"/>
        </w:rPr>
        <w:t>，拓宽职工就业渠道，提高服务职工质量水平，推动技术成果共享。</w:t>
      </w:r>
    </w:p>
    <w:p w:rsidR="001133E3" w:rsidRDefault="008D6651">
      <w:pPr>
        <w:spacing w:line="590" w:lineRule="exact"/>
        <w:ind w:firstLineChars="200" w:firstLine="616"/>
        <w:rPr>
          <w:rFonts w:eastAsia="方正仿宋_GBK"/>
          <w:color w:val="000000"/>
          <w:sz w:val="32"/>
          <w:szCs w:val="32"/>
        </w:rPr>
      </w:pPr>
      <w:r>
        <w:rPr>
          <w:rFonts w:ascii="方正楷体_GBK" w:eastAsia="方正楷体_GBK" w:hAnsi="方正楷体_GBK" w:cs="方正楷体_GBK" w:hint="eastAsia"/>
          <w:color w:val="000000" w:themeColor="text1"/>
          <w:spacing w:val="-6"/>
          <w:kern w:val="0"/>
          <w:sz w:val="32"/>
          <w:szCs w:val="32"/>
        </w:rPr>
        <w:t>（三）建设人才储备库，破解复合</w:t>
      </w:r>
      <w:r>
        <w:rPr>
          <w:rFonts w:ascii="方正楷体_GBK" w:eastAsia="方正楷体_GBK" w:hAnsi="方正楷体_GBK" w:cs="方正楷体_GBK" w:hint="eastAsia"/>
          <w:color w:val="000000" w:themeColor="text1"/>
          <w:spacing w:val="-6"/>
          <w:kern w:val="0"/>
          <w:sz w:val="32"/>
          <w:szCs w:val="32"/>
        </w:rPr>
        <w:t>型</w:t>
      </w:r>
      <w:r>
        <w:rPr>
          <w:rFonts w:ascii="方正楷体_GBK" w:eastAsia="方正楷体_GBK" w:hAnsi="方正楷体_GBK" w:cs="方正楷体_GBK" w:hint="eastAsia"/>
          <w:color w:val="000000" w:themeColor="text1"/>
          <w:spacing w:val="-6"/>
          <w:kern w:val="0"/>
          <w:sz w:val="32"/>
          <w:szCs w:val="32"/>
        </w:rPr>
        <w:t>人才瓶颈。</w:t>
      </w:r>
      <w:r>
        <w:rPr>
          <w:rFonts w:eastAsia="方正仿宋_GBK"/>
          <w:color w:val="000000" w:themeColor="text1"/>
          <w:sz w:val="32"/>
          <w:szCs w:val="32"/>
        </w:rPr>
        <w:t>对</w:t>
      </w:r>
      <w:r>
        <w:rPr>
          <w:rFonts w:eastAsia="方正仿宋_GBK"/>
          <w:color w:val="000000" w:themeColor="text1"/>
          <w:sz w:val="32"/>
          <w:szCs w:val="32"/>
        </w:rPr>
        <w:t>大</w:t>
      </w:r>
      <w:r>
        <w:rPr>
          <w:rFonts w:eastAsia="方正仿宋_GBK"/>
          <w:color w:val="000000" w:themeColor="text1"/>
          <w:sz w:val="32"/>
          <w:szCs w:val="32"/>
        </w:rPr>
        <w:t>赛涌现</w:t>
      </w:r>
      <w:r>
        <w:rPr>
          <w:rFonts w:eastAsia="方正仿宋_GBK"/>
          <w:color w:val="000000" w:themeColor="text1"/>
          <w:sz w:val="32"/>
          <w:szCs w:val="32"/>
        </w:rPr>
        <w:t>出</w:t>
      </w:r>
      <w:r>
        <w:rPr>
          <w:rFonts w:eastAsia="方正仿宋_GBK"/>
          <w:color w:val="000000" w:themeColor="text1"/>
          <w:sz w:val="32"/>
          <w:szCs w:val="32"/>
        </w:rPr>
        <w:t>的优秀团队和获奖选手，按规定和程序申报</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工人先锋号</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五一劳动奖章</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等相关荣誉。搭建并完善住房城乡建设行业复合型人才储备库，优先向区内重点企业和项目推荐，并探索开展校企定向培养与合作研发机制，为行业长远发展储备核心力量。</w:t>
      </w:r>
    </w:p>
    <w:p w:rsidR="001133E3" w:rsidRDefault="008D6651">
      <w:pPr>
        <w:spacing w:line="590" w:lineRule="exact"/>
        <w:ind w:firstLineChars="200" w:firstLine="616"/>
        <w:rPr>
          <w:rFonts w:eastAsia="方正仿宋_GBK"/>
          <w:color w:val="000000"/>
          <w:sz w:val="32"/>
          <w:szCs w:val="32"/>
        </w:rPr>
      </w:pPr>
      <w:r>
        <w:rPr>
          <w:rFonts w:ascii="方正楷体_GBK" w:eastAsia="方正楷体_GBK" w:hAnsi="方正楷体_GBK" w:cs="方正楷体_GBK" w:hint="eastAsia"/>
          <w:color w:val="000000" w:themeColor="text1"/>
          <w:spacing w:val="-6"/>
          <w:kern w:val="0"/>
          <w:sz w:val="32"/>
          <w:szCs w:val="32"/>
        </w:rPr>
        <w:t>（四）强化品牌运营，输出广西模式与经验</w:t>
      </w:r>
      <w:r>
        <w:rPr>
          <w:rFonts w:eastAsia="方正仿宋_GBK"/>
          <w:color w:val="000000" w:themeColor="text1"/>
          <w:spacing w:val="-6"/>
          <w:kern w:val="0"/>
          <w:sz w:val="32"/>
          <w:szCs w:val="32"/>
        </w:rPr>
        <w:t>。</w:t>
      </w:r>
      <w:r>
        <w:rPr>
          <w:rFonts w:eastAsia="方正仿宋_GBK"/>
          <w:color w:val="000000" w:themeColor="text1"/>
          <w:sz w:val="32"/>
          <w:szCs w:val="32"/>
        </w:rPr>
        <w:t>系统总结大赛经验与获奖案例，编制《</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智慧城市</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建设创新应用大赛优秀解决方案案例集》</w:t>
      </w:r>
      <w:r>
        <w:rPr>
          <w:rFonts w:eastAsia="方正仿宋_GBK"/>
          <w:color w:val="000000" w:themeColor="text1"/>
          <w:sz w:val="32"/>
          <w:szCs w:val="32"/>
        </w:rPr>
        <w:t>，</w:t>
      </w:r>
      <w:r>
        <w:rPr>
          <w:rFonts w:eastAsia="方正仿宋_GBK"/>
          <w:color w:val="000000" w:themeColor="text1"/>
          <w:sz w:val="32"/>
          <w:szCs w:val="32"/>
        </w:rPr>
        <w:t>通过主流媒体、行业论坛、国际交流活动等多种渠道进行发布与推广，突出中国</w:t>
      </w:r>
      <w:r>
        <w:rPr>
          <w:rFonts w:eastAsia="方正仿宋_GBK"/>
          <w:color w:val="000000" w:themeColor="text1"/>
          <w:sz w:val="32"/>
          <w:szCs w:val="32"/>
        </w:rPr>
        <w:t>—</w:t>
      </w:r>
      <w:r>
        <w:rPr>
          <w:rFonts w:eastAsia="方正仿宋_GBK"/>
          <w:color w:val="000000" w:themeColor="text1"/>
          <w:sz w:val="32"/>
          <w:szCs w:val="32"/>
        </w:rPr>
        <w:t>东盟合作成果，持续提升大赛</w:t>
      </w:r>
      <w:r>
        <w:rPr>
          <w:rFonts w:eastAsia="方正仿宋_GBK"/>
          <w:color w:val="000000" w:themeColor="text1"/>
          <w:sz w:val="32"/>
          <w:szCs w:val="32"/>
        </w:rPr>
        <w:t>的</w:t>
      </w:r>
      <w:r>
        <w:rPr>
          <w:rFonts w:eastAsia="方正仿宋_GBK"/>
          <w:color w:val="000000" w:themeColor="text1"/>
          <w:sz w:val="32"/>
          <w:szCs w:val="32"/>
        </w:rPr>
        <w:t>品牌价值与行业影响力。</w:t>
      </w:r>
    </w:p>
    <w:p w:rsidR="001133E3" w:rsidRDefault="008D6651">
      <w:pPr>
        <w:pStyle w:val="a0"/>
        <w:spacing w:line="590" w:lineRule="exact"/>
        <w:ind w:firstLine="616"/>
        <w:rPr>
          <w:rFonts w:ascii="Times New Roman" w:eastAsia="方正仿宋_GBK" w:hAnsi="Times New Roman"/>
          <w:color w:val="000000"/>
          <w:sz w:val="32"/>
          <w:szCs w:val="32"/>
        </w:rPr>
      </w:pPr>
      <w:r>
        <w:rPr>
          <w:rFonts w:ascii="方正楷体_GBK" w:eastAsia="方正楷体_GBK" w:hAnsi="方正楷体_GBK" w:cs="方正楷体_GBK" w:hint="eastAsia"/>
          <w:color w:val="000000" w:themeColor="text1"/>
          <w:kern w:val="0"/>
          <w:sz w:val="32"/>
          <w:szCs w:val="32"/>
        </w:rPr>
        <w:t>（五）地</w:t>
      </w:r>
      <w:r>
        <w:rPr>
          <w:rFonts w:ascii="方正楷体_GBK" w:eastAsia="方正楷体_GBK" w:hAnsi="方正楷体_GBK" w:cs="方正楷体_GBK" w:hint="eastAsia"/>
          <w:color w:val="000000" w:themeColor="text1"/>
          <w:kern w:val="0"/>
          <w:sz w:val="32"/>
          <w:szCs w:val="32"/>
        </w:rPr>
        <w:t>方</w:t>
      </w:r>
      <w:r>
        <w:rPr>
          <w:rFonts w:ascii="方正楷体_GBK" w:eastAsia="方正楷体_GBK" w:hAnsi="方正楷体_GBK" w:cs="方正楷体_GBK" w:hint="eastAsia"/>
          <w:color w:val="000000" w:themeColor="text1"/>
          <w:kern w:val="0"/>
          <w:sz w:val="32"/>
          <w:szCs w:val="32"/>
        </w:rPr>
        <w:t>政府配套政策支持。</w:t>
      </w:r>
      <w:r>
        <w:rPr>
          <w:rFonts w:ascii="Times New Roman" w:eastAsia="方正仿宋_GBK" w:hAnsi="Times New Roman"/>
          <w:color w:val="000000" w:themeColor="text1"/>
          <w:sz w:val="32"/>
          <w:szCs w:val="32"/>
        </w:rPr>
        <w:t>由地方政府</w:t>
      </w:r>
      <w:r>
        <w:rPr>
          <w:rFonts w:ascii="Times New Roman" w:eastAsia="方正仿宋_GBK" w:hAnsi="Times New Roman"/>
          <w:color w:val="000000" w:themeColor="text1"/>
          <w:sz w:val="32"/>
          <w:szCs w:val="32"/>
        </w:rPr>
        <w:t>结合实际</w:t>
      </w:r>
      <w:r>
        <w:rPr>
          <w:rFonts w:ascii="Times New Roman" w:eastAsia="方正仿宋_GBK" w:hAnsi="Times New Roman"/>
          <w:color w:val="000000" w:themeColor="text1"/>
          <w:sz w:val="32"/>
          <w:szCs w:val="32"/>
        </w:rPr>
        <w:t>落实。</w:t>
      </w:r>
    </w:p>
    <w:p w:rsidR="001133E3" w:rsidRDefault="008D6651">
      <w:pPr>
        <w:numPr>
          <w:ilvl w:val="255"/>
          <w:numId w:val="0"/>
        </w:numPr>
        <w:spacing w:line="590" w:lineRule="exact"/>
        <w:ind w:firstLineChars="200" w:firstLine="64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themeColor="text1"/>
          <w:sz w:val="32"/>
          <w:szCs w:val="32"/>
        </w:rPr>
        <w:lastRenderedPageBreak/>
        <w:t>十</w:t>
      </w:r>
      <w:r>
        <w:rPr>
          <w:rFonts w:ascii="方正黑体_GBK" w:eastAsia="方正黑体_GBK" w:hAnsi="方正黑体_GBK" w:cs="方正黑体_GBK" w:hint="eastAsia"/>
          <w:color w:val="000000" w:themeColor="text1"/>
          <w:sz w:val="32"/>
          <w:szCs w:val="32"/>
        </w:rPr>
        <w:t>一</w:t>
      </w:r>
      <w:r>
        <w:rPr>
          <w:rFonts w:ascii="方正黑体_GBK" w:eastAsia="方正黑体_GBK" w:hAnsi="方正黑体_GBK" w:cs="方正黑体_GBK" w:hint="eastAsia"/>
          <w:color w:val="000000" w:themeColor="text1"/>
          <w:sz w:val="32"/>
          <w:szCs w:val="32"/>
        </w:rPr>
        <w:t>、赛事咨询</w:t>
      </w:r>
    </w:p>
    <w:p w:rsidR="001133E3" w:rsidRDefault="008D6651">
      <w:pPr>
        <w:pStyle w:val="a0"/>
        <w:spacing w:line="590" w:lineRule="exact"/>
        <w:ind w:firstLine="616"/>
        <w:rPr>
          <w:rFonts w:ascii="Times New Roman" w:eastAsia="方正仿宋_GBK" w:hAnsi="Times New Roman"/>
          <w:color w:val="000000"/>
          <w:kern w:val="0"/>
          <w:sz w:val="32"/>
          <w:szCs w:val="32"/>
        </w:rPr>
      </w:pPr>
      <w:r>
        <w:rPr>
          <w:rFonts w:ascii="Times New Roman" w:eastAsia="方正仿宋_GBK" w:hAnsi="Times New Roman"/>
          <w:color w:val="000000" w:themeColor="text1"/>
          <w:kern w:val="0"/>
          <w:sz w:val="32"/>
          <w:szCs w:val="32"/>
        </w:rPr>
        <w:t>（一）联系人及电话</w:t>
      </w:r>
    </w:p>
    <w:p w:rsidR="001133E3" w:rsidRDefault="008D6651">
      <w:pPr>
        <w:wordWrap w:val="0"/>
        <w:spacing w:line="590" w:lineRule="exact"/>
        <w:ind w:firstLineChars="200" w:firstLine="640"/>
        <w:rPr>
          <w:rFonts w:eastAsia="方正仿宋_GBK"/>
          <w:b/>
          <w:bCs/>
          <w:color w:val="000000"/>
          <w:sz w:val="32"/>
          <w:szCs w:val="32"/>
        </w:rPr>
      </w:pPr>
      <w:r>
        <w:rPr>
          <w:rFonts w:eastAsia="方正仿宋_GBK"/>
          <w:color w:val="000000" w:themeColor="text1"/>
          <w:sz w:val="32"/>
          <w:szCs w:val="32"/>
        </w:rPr>
        <w:t>黄女士，冯女士，</w:t>
      </w:r>
      <w:r>
        <w:rPr>
          <w:rFonts w:eastAsia="方正仿宋_GBK"/>
          <w:color w:val="000000" w:themeColor="text1"/>
          <w:sz w:val="32"/>
          <w:szCs w:val="32"/>
        </w:rPr>
        <w:t>0771-2264300</w:t>
      </w:r>
    </w:p>
    <w:p w:rsidR="001133E3" w:rsidRDefault="008D6651">
      <w:pPr>
        <w:pStyle w:val="a0"/>
        <w:spacing w:line="590" w:lineRule="exact"/>
        <w:ind w:firstLine="616"/>
        <w:rPr>
          <w:rFonts w:ascii="Times New Roman" w:eastAsia="方正仿宋_GBK" w:hAnsi="Times New Roman"/>
          <w:color w:val="000000"/>
          <w:kern w:val="0"/>
          <w:sz w:val="32"/>
          <w:szCs w:val="32"/>
        </w:rPr>
      </w:pPr>
      <w:r>
        <w:rPr>
          <w:rFonts w:ascii="Times New Roman" w:eastAsia="方正仿宋_GBK" w:hAnsi="Times New Roman"/>
          <w:color w:val="000000" w:themeColor="text1"/>
          <w:kern w:val="0"/>
          <w:sz w:val="32"/>
          <w:szCs w:val="32"/>
        </w:rPr>
        <w:t>（二）赛事咨询邮箱</w:t>
      </w:r>
    </w:p>
    <w:p w:rsidR="001133E3" w:rsidRDefault="008D6651">
      <w:pPr>
        <w:spacing w:line="590" w:lineRule="exact"/>
        <w:ind w:firstLineChars="200" w:firstLine="640"/>
        <w:rPr>
          <w:rFonts w:eastAsia="方正仿宋_GBK"/>
          <w:color w:val="000000" w:themeColor="text1"/>
          <w:sz w:val="32"/>
          <w:szCs w:val="32"/>
        </w:rPr>
      </w:pPr>
      <w:r>
        <w:rPr>
          <w:rFonts w:eastAsia="方正仿宋_GBK"/>
          <w:color w:val="000000" w:themeColor="text1"/>
          <w:sz w:val="32"/>
          <w:szCs w:val="32"/>
        </w:rPr>
        <w:t>专业赛道</w:t>
      </w:r>
      <w:r>
        <w:rPr>
          <w:rFonts w:eastAsia="方正仿宋_GBK"/>
          <w:color w:val="000000" w:themeColor="text1"/>
          <w:sz w:val="32"/>
          <w:szCs w:val="32"/>
        </w:rPr>
        <w:t>：</w:t>
      </w:r>
      <w:r>
        <w:rPr>
          <w:rFonts w:eastAsia="方正仿宋_GBK"/>
          <w:color w:val="000000" w:themeColor="text1"/>
          <w:sz w:val="32"/>
          <w:szCs w:val="32"/>
        </w:rPr>
        <w:t>aizysd@1</w:t>
      </w:r>
      <w:r>
        <w:rPr>
          <w:rFonts w:eastAsia="方正仿宋_GBK"/>
          <w:color w:val="000000" w:themeColor="text1"/>
          <w:sz w:val="32"/>
          <w:szCs w:val="32"/>
        </w:rPr>
        <w:t>26</w:t>
      </w:r>
      <w:r>
        <w:rPr>
          <w:rFonts w:eastAsia="方正仿宋_GBK"/>
          <w:color w:val="000000" w:themeColor="text1"/>
          <w:sz w:val="32"/>
          <w:szCs w:val="32"/>
        </w:rPr>
        <w:t>.com</w:t>
      </w:r>
    </w:p>
    <w:p w:rsidR="001133E3" w:rsidRDefault="008D6651">
      <w:pPr>
        <w:spacing w:line="590" w:lineRule="exact"/>
        <w:ind w:firstLineChars="200" w:firstLine="640"/>
        <w:rPr>
          <w:rFonts w:eastAsia="方正仿宋_GBK"/>
          <w:color w:val="000000" w:themeColor="text1"/>
          <w:sz w:val="32"/>
          <w:szCs w:val="32"/>
        </w:rPr>
      </w:pPr>
      <w:r>
        <w:rPr>
          <w:rFonts w:eastAsia="方正仿宋_GBK"/>
          <w:color w:val="000000" w:themeColor="text1"/>
          <w:kern w:val="0"/>
          <w:sz w:val="32"/>
          <w:szCs w:val="32"/>
          <w:lang/>
        </w:rPr>
        <w:t>高校</w:t>
      </w:r>
      <w:r>
        <w:rPr>
          <w:rFonts w:eastAsia="方正仿宋_GBK"/>
          <w:color w:val="000000" w:themeColor="text1"/>
          <w:sz w:val="32"/>
          <w:szCs w:val="32"/>
        </w:rPr>
        <w:t>赛道</w:t>
      </w:r>
      <w:r>
        <w:rPr>
          <w:rFonts w:eastAsia="方正仿宋_GBK"/>
          <w:color w:val="000000" w:themeColor="text1"/>
          <w:sz w:val="32"/>
          <w:szCs w:val="32"/>
        </w:rPr>
        <w:t>：</w:t>
      </w:r>
      <w:r>
        <w:rPr>
          <w:rFonts w:eastAsia="方正仿宋_GBK"/>
          <w:color w:val="000000" w:themeColor="text1"/>
          <w:sz w:val="32"/>
          <w:szCs w:val="32"/>
        </w:rPr>
        <w:t>aiyxsd@1</w:t>
      </w:r>
      <w:r>
        <w:rPr>
          <w:rFonts w:eastAsia="方正仿宋_GBK"/>
          <w:color w:val="000000" w:themeColor="text1"/>
          <w:sz w:val="32"/>
          <w:szCs w:val="32"/>
        </w:rPr>
        <w:t>26</w:t>
      </w:r>
      <w:r>
        <w:rPr>
          <w:rFonts w:eastAsia="方正仿宋_GBK"/>
          <w:color w:val="000000" w:themeColor="text1"/>
          <w:sz w:val="32"/>
          <w:szCs w:val="32"/>
        </w:rPr>
        <w:t>.com</w:t>
      </w:r>
    </w:p>
    <w:p w:rsidR="001133E3" w:rsidRDefault="008D6651">
      <w:pPr>
        <w:pStyle w:val="a0"/>
        <w:spacing w:line="590" w:lineRule="exact"/>
        <w:ind w:firstLine="616"/>
        <w:rPr>
          <w:rFonts w:ascii="Times New Roman" w:eastAsia="方正仿宋_GBK" w:hAnsi="Times New Roman"/>
          <w:color w:val="000000"/>
          <w:kern w:val="0"/>
          <w:sz w:val="32"/>
          <w:szCs w:val="32"/>
        </w:rPr>
      </w:pPr>
      <w:r>
        <w:rPr>
          <w:rFonts w:ascii="Times New Roman" w:eastAsia="方正仿宋_GBK" w:hAnsi="Times New Roman"/>
          <w:color w:val="000000" w:themeColor="text1"/>
          <w:kern w:val="0"/>
          <w:sz w:val="32"/>
          <w:szCs w:val="32"/>
        </w:rPr>
        <w:t>（三）赛事咨询</w:t>
      </w:r>
      <w:r>
        <w:rPr>
          <w:rFonts w:ascii="Times New Roman" w:eastAsia="方正仿宋_GBK" w:hAnsi="Times New Roman"/>
          <w:color w:val="000000" w:themeColor="text1"/>
          <w:kern w:val="0"/>
          <w:sz w:val="32"/>
          <w:szCs w:val="32"/>
        </w:rPr>
        <w:t>QQ</w:t>
      </w:r>
      <w:r>
        <w:rPr>
          <w:rFonts w:ascii="Times New Roman" w:eastAsia="方正仿宋_GBK" w:hAnsi="Times New Roman"/>
          <w:color w:val="000000" w:themeColor="text1"/>
          <w:kern w:val="0"/>
          <w:sz w:val="32"/>
          <w:szCs w:val="32"/>
        </w:rPr>
        <w:t>群</w:t>
      </w:r>
    </w:p>
    <w:p w:rsidR="001133E3" w:rsidRDefault="008D6651">
      <w:pPr>
        <w:spacing w:line="590" w:lineRule="exact"/>
        <w:ind w:firstLineChars="200" w:firstLine="640"/>
        <w:rPr>
          <w:rFonts w:eastAsia="方正仿宋_GBK"/>
          <w:color w:val="000000"/>
          <w:sz w:val="32"/>
          <w:szCs w:val="32"/>
        </w:rPr>
      </w:pPr>
      <w:r>
        <w:rPr>
          <w:rFonts w:eastAsia="方正仿宋_GBK"/>
          <w:color w:val="000000" w:themeColor="text1"/>
          <w:sz w:val="32"/>
          <w:szCs w:val="32"/>
        </w:rPr>
        <w:t>专业赛道</w:t>
      </w:r>
      <w:r>
        <w:rPr>
          <w:rFonts w:eastAsia="方正仿宋_GBK"/>
          <w:color w:val="000000" w:themeColor="text1"/>
          <w:sz w:val="32"/>
          <w:szCs w:val="32"/>
          <w:lang w:val="zh-CN"/>
        </w:rPr>
        <w:t>：</w:t>
      </w:r>
      <w:r>
        <w:rPr>
          <w:rFonts w:eastAsia="方正仿宋_GBK"/>
          <w:color w:val="000000" w:themeColor="text1"/>
          <w:sz w:val="32"/>
          <w:szCs w:val="32"/>
        </w:rPr>
        <w:t>733381924</w:t>
      </w:r>
    </w:p>
    <w:p w:rsidR="001133E3" w:rsidRDefault="008D6651">
      <w:pPr>
        <w:spacing w:line="590" w:lineRule="exact"/>
        <w:ind w:firstLineChars="200" w:firstLine="640"/>
        <w:rPr>
          <w:rFonts w:eastAsia="方正仿宋_GBK"/>
          <w:color w:val="000000"/>
          <w:sz w:val="32"/>
          <w:szCs w:val="32"/>
        </w:rPr>
      </w:pPr>
      <w:r>
        <w:rPr>
          <w:rFonts w:eastAsia="方正仿宋_GBK"/>
          <w:color w:val="000000" w:themeColor="text1"/>
          <w:kern w:val="0"/>
          <w:sz w:val="32"/>
          <w:szCs w:val="32"/>
          <w:lang/>
        </w:rPr>
        <w:t>高校</w:t>
      </w:r>
      <w:r>
        <w:rPr>
          <w:rFonts w:eastAsia="方正仿宋_GBK"/>
          <w:color w:val="000000" w:themeColor="text1"/>
          <w:sz w:val="32"/>
          <w:szCs w:val="32"/>
        </w:rPr>
        <w:t>赛道</w:t>
      </w:r>
      <w:r>
        <w:rPr>
          <w:rFonts w:eastAsia="方正仿宋_GBK"/>
          <w:color w:val="000000" w:themeColor="text1"/>
          <w:sz w:val="32"/>
          <w:szCs w:val="32"/>
          <w:lang w:val="zh-CN"/>
        </w:rPr>
        <w:t>：</w:t>
      </w:r>
      <w:r>
        <w:rPr>
          <w:rFonts w:eastAsia="方正仿宋_GBK"/>
          <w:color w:val="000000" w:themeColor="text1"/>
          <w:sz w:val="32"/>
          <w:szCs w:val="32"/>
        </w:rPr>
        <w:t>540437073</w:t>
      </w:r>
    </w:p>
    <w:p w:rsidR="001133E3" w:rsidRDefault="008D6651">
      <w:pPr>
        <w:numPr>
          <w:ilvl w:val="255"/>
          <w:numId w:val="0"/>
        </w:numPr>
        <w:spacing w:line="590" w:lineRule="exact"/>
        <w:ind w:leftChars="200" w:left="60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themeColor="text1"/>
          <w:sz w:val="32"/>
          <w:szCs w:val="32"/>
        </w:rPr>
        <w:t>十</w:t>
      </w:r>
      <w:r>
        <w:rPr>
          <w:rFonts w:ascii="方正黑体_GBK" w:eastAsia="方正黑体_GBK" w:hAnsi="方正黑体_GBK" w:cs="方正黑体_GBK" w:hint="eastAsia"/>
          <w:color w:val="000000" w:themeColor="text1"/>
          <w:sz w:val="32"/>
          <w:szCs w:val="32"/>
        </w:rPr>
        <w:t>二</w:t>
      </w:r>
      <w:r>
        <w:rPr>
          <w:rFonts w:ascii="方正黑体_GBK" w:eastAsia="方正黑体_GBK" w:hAnsi="方正黑体_GBK" w:cs="方正黑体_GBK" w:hint="eastAsia"/>
          <w:color w:val="000000" w:themeColor="text1"/>
          <w:sz w:val="32"/>
          <w:szCs w:val="32"/>
        </w:rPr>
        <w:t>、其他事项</w:t>
      </w:r>
    </w:p>
    <w:p w:rsidR="001133E3" w:rsidRDefault="008D6651">
      <w:pPr>
        <w:spacing w:line="590" w:lineRule="exact"/>
        <w:ind w:firstLineChars="200" w:firstLine="640"/>
        <w:rPr>
          <w:rFonts w:eastAsia="方正仿宋_GBK"/>
          <w:color w:val="000000"/>
          <w:kern w:val="0"/>
          <w:sz w:val="32"/>
          <w:szCs w:val="32"/>
        </w:rPr>
      </w:pPr>
      <w:r>
        <w:rPr>
          <w:rFonts w:eastAsia="方正仿宋_GBK"/>
          <w:color w:val="000000" w:themeColor="text1"/>
          <w:kern w:val="0"/>
          <w:sz w:val="32"/>
          <w:szCs w:val="32"/>
          <w:lang/>
        </w:rPr>
        <w:t>本方案</w:t>
      </w:r>
      <w:r>
        <w:rPr>
          <w:rFonts w:eastAsia="方正仿宋_GBK"/>
          <w:color w:val="000000" w:themeColor="text1"/>
          <w:kern w:val="0"/>
          <w:sz w:val="32"/>
          <w:szCs w:val="32"/>
          <w:lang/>
        </w:rPr>
        <w:t>由</w:t>
      </w:r>
      <w:r>
        <w:rPr>
          <w:rFonts w:eastAsia="方正仿宋_GBK"/>
          <w:color w:val="000000" w:themeColor="text1"/>
          <w:kern w:val="0"/>
          <w:sz w:val="32"/>
          <w:szCs w:val="32"/>
          <w:lang/>
        </w:rPr>
        <w:t>广西壮族自治区住房和城乡建设厅</w:t>
      </w:r>
      <w:r>
        <w:rPr>
          <w:rFonts w:eastAsia="方正仿宋_GBK"/>
          <w:color w:val="000000" w:themeColor="text1"/>
          <w:kern w:val="0"/>
          <w:sz w:val="32"/>
          <w:szCs w:val="32"/>
          <w:lang/>
        </w:rPr>
        <w:t>负责解释，</w:t>
      </w:r>
      <w:r>
        <w:rPr>
          <w:rFonts w:eastAsia="方正仿宋_GBK"/>
          <w:color w:val="000000" w:themeColor="text1"/>
          <w:kern w:val="0"/>
          <w:sz w:val="32"/>
          <w:szCs w:val="32"/>
          <w:lang/>
        </w:rPr>
        <w:t>将根据需要作补充公告。</w:t>
      </w:r>
    </w:p>
    <w:p w:rsidR="001133E3" w:rsidRDefault="001133E3">
      <w:pPr>
        <w:spacing w:line="590" w:lineRule="exact"/>
        <w:rPr>
          <w:rFonts w:eastAsia="方正仿宋_GBK"/>
          <w:color w:val="000000"/>
          <w:sz w:val="32"/>
          <w:szCs w:val="32"/>
          <w:lang/>
        </w:rPr>
      </w:pPr>
    </w:p>
    <w:p w:rsidR="001133E3" w:rsidRDefault="008D6651">
      <w:pPr>
        <w:numPr>
          <w:ilvl w:val="255"/>
          <w:numId w:val="0"/>
        </w:numPr>
        <w:snapToGrid w:val="0"/>
        <w:spacing w:line="590" w:lineRule="exact"/>
        <w:ind w:leftChars="100" w:left="1580" w:hangingChars="400" w:hanging="1280"/>
        <w:rPr>
          <w:rFonts w:eastAsia="方正仿宋_GBK"/>
          <w:color w:val="000000"/>
          <w:sz w:val="32"/>
          <w:szCs w:val="32"/>
        </w:rPr>
      </w:pPr>
      <w:r>
        <w:rPr>
          <w:rFonts w:eastAsia="方正仿宋_GBK"/>
          <w:color w:val="000000" w:themeColor="text1"/>
          <w:sz w:val="32"/>
          <w:szCs w:val="32"/>
        </w:rPr>
        <w:t>附件：</w:t>
      </w:r>
      <w:r>
        <w:rPr>
          <w:rFonts w:eastAsia="方正仿宋_GBK"/>
          <w:color w:val="000000" w:themeColor="text1"/>
          <w:sz w:val="32"/>
          <w:szCs w:val="32"/>
        </w:rPr>
        <w:t>1. AI</w:t>
      </w:r>
      <w:r>
        <w:rPr>
          <w:rFonts w:eastAsia="方正仿宋_GBK"/>
          <w:color w:val="000000" w:themeColor="text1"/>
          <w:sz w:val="32"/>
          <w:szCs w:val="32"/>
        </w:rPr>
        <w:t>赋能千行百业超级联赛（</w:t>
      </w:r>
      <w:r>
        <w:rPr>
          <w:rFonts w:eastAsia="方正仿宋_GBK"/>
          <w:color w:val="000000" w:themeColor="text1"/>
          <w:sz w:val="32"/>
          <w:szCs w:val="32"/>
        </w:rPr>
        <w:t>A</w:t>
      </w:r>
      <w:r>
        <w:rPr>
          <w:rFonts w:eastAsia="方正仿宋_GBK"/>
          <w:color w:val="000000" w:themeColor="text1"/>
          <w:sz w:val="32"/>
          <w:szCs w:val="32"/>
        </w:rPr>
        <w:t>超）</w:t>
      </w:r>
      <w:r>
        <w:rPr>
          <w:rFonts w:eastAsia="方正仿宋_GBK"/>
          <w:color w:val="000000" w:themeColor="text1"/>
          <w:sz w:val="32"/>
          <w:szCs w:val="32"/>
        </w:rPr>
        <w:t>—</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智慧城市</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建设创新应用大赛参赛团队基本信息表</w:t>
      </w:r>
    </w:p>
    <w:p w:rsidR="001133E3" w:rsidRDefault="008D6651">
      <w:pPr>
        <w:snapToGrid w:val="0"/>
        <w:spacing w:line="590" w:lineRule="exact"/>
        <w:ind w:leftChars="393" w:left="1499" w:hangingChars="100" w:hanging="320"/>
        <w:rPr>
          <w:rFonts w:eastAsia="方正仿宋_GBK"/>
          <w:color w:val="000000"/>
          <w:sz w:val="32"/>
          <w:szCs w:val="32"/>
        </w:rPr>
      </w:pPr>
      <w:r>
        <w:rPr>
          <w:rFonts w:eastAsia="方正仿宋_GBK"/>
          <w:color w:val="000000" w:themeColor="text1"/>
          <w:sz w:val="32"/>
          <w:szCs w:val="32"/>
        </w:rPr>
        <w:t>2. AI</w:t>
      </w:r>
      <w:r>
        <w:rPr>
          <w:rFonts w:eastAsia="方正仿宋_GBK"/>
          <w:color w:val="000000" w:themeColor="text1"/>
          <w:sz w:val="32"/>
          <w:szCs w:val="32"/>
        </w:rPr>
        <w:t>赋能千行百业超级联赛（</w:t>
      </w:r>
      <w:r>
        <w:rPr>
          <w:rFonts w:eastAsia="方正仿宋_GBK"/>
          <w:color w:val="000000" w:themeColor="text1"/>
          <w:sz w:val="32"/>
          <w:szCs w:val="32"/>
        </w:rPr>
        <w:t>A</w:t>
      </w:r>
      <w:r>
        <w:rPr>
          <w:rFonts w:eastAsia="方正仿宋_GBK"/>
          <w:color w:val="000000" w:themeColor="text1"/>
          <w:sz w:val="32"/>
          <w:szCs w:val="32"/>
        </w:rPr>
        <w:t>超）</w:t>
      </w:r>
      <w:r>
        <w:rPr>
          <w:rFonts w:eastAsia="方正仿宋_GBK"/>
          <w:color w:val="000000" w:themeColor="text1"/>
          <w:sz w:val="32"/>
          <w:szCs w:val="32"/>
        </w:rPr>
        <w:t>—</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智慧城市</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建设创新应用大赛项目申报书</w:t>
      </w:r>
    </w:p>
    <w:p w:rsidR="001133E3" w:rsidRDefault="008D6651">
      <w:pPr>
        <w:snapToGrid w:val="0"/>
        <w:spacing w:line="590" w:lineRule="exact"/>
        <w:ind w:leftChars="393" w:left="1499" w:hangingChars="100" w:hanging="320"/>
        <w:rPr>
          <w:rFonts w:eastAsia="方正仿宋_GBK"/>
          <w:color w:val="000000"/>
          <w:sz w:val="32"/>
          <w:szCs w:val="32"/>
        </w:rPr>
      </w:pPr>
      <w:r>
        <w:rPr>
          <w:rFonts w:eastAsia="方正仿宋_GBK"/>
          <w:color w:val="000000" w:themeColor="text1"/>
          <w:sz w:val="32"/>
          <w:szCs w:val="32"/>
        </w:rPr>
        <w:t>3. AI</w:t>
      </w:r>
      <w:r>
        <w:rPr>
          <w:rFonts w:eastAsia="方正仿宋_GBK"/>
          <w:color w:val="000000" w:themeColor="text1"/>
          <w:sz w:val="32"/>
          <w:szCs w:val="32"/>
        </w:rPr>
        <w:t>赋能千行百业超级联赛（</w:t>
      </w:r>
      <w:r>
        <w:rPr>
          <w:rFonts w:eastAsia="方正仿宋_GBK"/>
          <w:color w:val="000000" w:themeColor="text1"/>
          <w:sz w:val="32"/>
          <w:szCs w:val="32"/>
        </w:rPr>
        <w:t>A</w:t>
      </w:r>
      <w:r>
        <w:rPr>
          <w:rFonts w:eastAsia="方正仿宋_GBK"/>
          <w:color w:val="000000" w:themeColor="text1"/>
          <w:sz w:val="32"/>
          <w:szCs w:val="32"/>
        </w:rPr>
        <w:t>超）</w:t>
      </w:r>
      <w:r>
        <w:rPr>
          <w:rFonts w:eastAsia="方正仿宋_GBK"/>
          <w:color w:val="000000" w:themeColor="text1"/>
          <w:sz w:val="32"/>
          <w:szCs w:val="32"/>
        </w:rPr>
        <w:t>—</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智慧城市</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建设创新应用大赛申报主体责任声明</w:t>
      </w:r>
    </w:p>
    <w:p w:rsidR="001133E3" w:rsidRDefault="008D6651">
      <w:pPr>
        <w:snapToGrid w:val="0"/>
        <w:spacing w:line="590" w:lineRule="exact"/>
        <w:ind w:leftChars="393" w:left="1499" w:hangingChars="100" w:hanging="320"/>
        <w:rPr>
          <w:rFonts w:eastAsia="方正仿宋_GBK"/>
          <w:color w:val="000000"/>
          <w:sz w:val="32"/>
          <w:szCs w:val="32"/>
        </w:rPr>
      </w:pPr>
      <w:r>
        <w:rPr>
          <w:rFonts w:eastAsia="方正仿宋_GBK"/>
          <w:color w:val="000000" w:themeColor="text1"/>
          <w:sz w:val="32"/>
          <w:szCs w:val="32"/>
        </w:rPr>
        <w:t>4. AI</w:t>
      </w:r>
      <w:r>
        <w:rPr>
          <w:rFonts w:eastAsia="方正仿宋_GBK"/>
          <w:color w:val="000000" w:themeColor="text1"/>
          <w:sz w:val="32"/>
          <w:szCs w:val="32"/>
        </w:rPr>
        <w:t>赋能千行百业超级联赛（</w:t>
      </w:r>
      <w:r>
        <w:rPr>
          <w:rFonts w:eastAsia="方正仿宋_GBK"/>
          <w:color w:val="000000" w:themeColor="text1"/>
          <w:sz w:val="32"/>
          <w:szCs w:val="32"/>
        </w:rPr>
        <w:t>A</w:t>
      </w:r>
      <w:r>
        <w:rPr>
          <w:rFonts w:eastAsia="方正仿宋_GBK"/>
          <w:color w:val="000000" w:themeColor="text1"/>
          <w:sz w:val="32"/>
          <w:szCs w:val="32"/>
        </w:rPr>
        <w:t>超）</w:t>
      </w:r>
      <w:r>
        <w:rPr>
          <w:rFonts w:eastAsia="方正仿宋_GBK"/>
          <w:color w:val="000000" w:themeColor="text1"/>
          <w:sz w:val="32"/>
          <w:szCs w:val="32"/>
        </w:rPr>
        <w:t>—</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智慧城市</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建设创新应用大赛报名方式</w:t>
      </w:r>
    </w:p>
    <w:p w:rsidR="001133E3" w:rsidRDefault="008D6651">
      <w:pPr>
        <w:snapToGrid w:val="0"/>
        <w:spacing w:line="590" w:lineRule="exact"/>
        <w:ind w:leftChars="393" w:left="1499" w:hangingChars="100" w:hanging="320"/>
        <w:rPr>
          <w:rFonts w:eastAsia="方正仿宋_GBK"/>
          <w:color w:val="000000"/>
          <w:sz w:val="32"/>
          <w:szCs w:val="32"/>
        </w:rPr>
      </w:pPr>
      <w:r>
        <w:rPr>
          <w:rFonts w:eastAsia="方正仿宋_GBK"/>
          <w:color w:val="000000" w:themeColor="text1"/>
          <w:sz w:val="32"/>
          <w:szCs w:val="32"/>
        </w:rPr>
        <w:t>5.AI</w:t>
      </w:r>
      <w:r>
        <w:rPr>
          <w:rFonts w:eastAsia="方正仿宋_GBK"/>
          <w:color w:val="000000" w:themeColor="text1"/>
          <w:sz w:val="32"/>
          <w:szCs w:val="32"/>
        </w:rPr>
        <w:t>赋能千行百业超级联赛（</w:t>
      </w:r>
      <w:r>
        <w:rPr>
          <w:rFonts w:eastAsia="方正仿宋_GBK"/>
          <w:color w:val="000000" w:themeColor="text1"/>
          <w:sz w:val="32"/>
          <w:szCs w:val="32"/>
        </w:rPr>
        <w:t>A</w:t>
      </w:r>
      <w:r>
        <w:rPr>
          <w:rFonts w:eastAsia="方正仿宋_GBK"/>
          <w:color w:val="000000" w:themeColor="text1"/>
          <w:sz w:val="32"/>
          <w:szCs w:val="32"/>
        </w:rPr>
        <w:t>超）</w:t>
      </w:r>
      <w:r>
        <w:rPr>
          <w:rFonts w:eastAsia="方正仿宋_GBK"/>
          <w:color w:val="000000" w:themeColor="text1"/>
          <w:sz w:val="32"/>
          <w:szCs w:val="32"/>
        </w:rPr>
        <w:t>—</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智慧城市</w:t>
      </w:r>
      <w:r>
        <w:rPr>
          <w:rFonts w:ascii="方正仿宋_GBK" w:eastAsia="方正仿宋_GBK" w:hAnsi="方正仿宋_GBK" w:cs="方正仿宋_GBK" w:hint="eastAsia"/>
          <w:color w:val="000000" w:themeColor="text1"/>
          <w:sz w:val="32"/>
          <w:szCs w:val="32"/>
        </w:rPr>
        <w:t>”</w:t>
      </w:r>
      <w:r>
        <w:rPr>
          <w:rFonts w:eastAsia="方正仿宋_GBK"/>
          <w:color w:val="000000" w:themeColor="text1"/>
          <w:sz w:val="32"/>
          <w:szCs w:val="32"/>
        </w:rPr>
        <w:t>建设创</w:t>
      </w:r>
      <w:r>
        <w:rPr>
          <w:rFonts w:eastAsia="方正仿宋_GBK"/>
          <w:color w:val="000000" w:themeColor="text1"/>
          <w:sz w:val="32"/>
          <w:szCs w:val="32"/>
        </w:rPr>
        <w:lastRenderedPageBreak/>
        <w:t>新应用大赛初赛评审参考标准</w:t>
      </w:r>
    </w:p>
    <w:p w:rsidR="001133E3" w:rsidRDefault="001133E3">
      <w:pPr>
        <w:adjustRightInd w:val="0"/>
        <w:snapToGrid w:val="0"/>
        <w:spacing w:line="590" w:lineRule="exact"/>
        <w:rPr>
          <w:rFonts w:ascii="方正仿宋_GBK" w:eastAsia="方正仿宋_GBK"/>
          <w:sz w:val="32"/>
          <w:szCs w:val="32"/>
        </w:rPr>
      </w:pPr>
    </w:p>
    <w:p w:rsidR="001133E3" w:rsidRDefault="001133E3">
      <w:pPr>
        <w:adjustRightInd w:val="0"/>
        <w:snapToGrid w:val="0"/>
        <w:spacing w:line="590" w:lineRule="exact"/>
        <w:rPr>
          <w:rFonts w:ascii="方正仿宋_GBK" w:eastAsia="方正仿宋_GBK"/>
          <w:sz w:val="32"/>
          <w:szCs w:val="32"/>
        </w:rPr>
      </w:pPr>
    </w:p>
    <w:p w:rsidR="001133E3" w:rsidRDefault="001133E3">
      <w:pPr>
        <w:adjustRightInd w:val="0"/>
        <w:snapToGrid w:val="0"/>
        <w:spacing w:line="590" w:lineRule="exact"/>
        <w:rPr>
          <w:rFonts w:ascii="方正仿宋_GBK" w:eastAsia="方正仿宋_GBK"/>
          <w:sz w:val="32"/>
          <w:szCs w:val="32"/>
        </w:rPr>
      </w:pPr>
    </w:p>
    <w:p w:rsidR="001133E3" w:rsidRDefault="008D6651">
      <w:pPr>
        <w:adjustRightInd w:val="0"/>
        <w:snapToGrid w:val="0"/>
        <w:spacing w:line="590" w:lineRule="exact"/>
        <w:jc w:val="right"/>
        <w:rPr>
          <w:rFonts w:ascii="方正仿宋_GBK" w:eastAsia="方正仿宋_GBK"/>
          <w:sz w:val="32"/>
          <w:szCs w:val="32"/>
        </w:rPr>
      </w:pPr>
      <w:r>
        <w:rPr>
          <w:rFonts w:eastAsia="方正仿宋_GBK" w:hint="eastAsia"/>
          <w:sz w:val="32"/>
          <w:szCs w:val="32"/>
        </w:rPr>
        <w:t>广西壮族自治区住房和城乡建设厅</w:t>
      </w:r>
    </w:p>
    <w:p w:rsidR="001133E3" w:rsidRDefault="008D6651">
      <w:pPr>
        <w:pStyle w:val="af"/>
        <w:widowControl w:val="0"/>
        <w:adjustRightInd w:val="0"/>
        <w:snapToGrid w:val="0"/>
        <w:spacing w:before="0" w:beforeAutospacing="0" w:after="0" w:afterAutospacing="0" w:line="590" w:lineRule="exact"/>
        <w:ind w:leftChars="200" w:left="1592" w:rightChars="400" w:right="1200" w:hangingChars="310" w:hanging="992"/>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11</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9</w:t>
      </w:r>
      <w:r>
        <w:rPr>
          <w:rFonts w:ascii="Times New Roman" w:eastAsia="方正仿宋_GBK" w:hAnsi="Times New Roman" w:cs="Times New Roman"/>
          <w:sz w:val="32"/>
          <w:szCs w:val="32"/>
        </w:rPr>
        <w:t>日</w:t>
      </w:r>
    </w:p>
    <w:p w:rsidR="001133E3" w:rsidRDefault="008D6651">
      <w:pPr>
        <w:spacing w:line="590" w:lineRule="exact"/>
        <w:rPr>
          <w:rFonts w:eastAsia="方正黑体_GBK"/>
          <w:snapToGrid w:val="0"/>
        </w:rPr>
      </w:pPr>
      <w:r>
        <w:br w:type="page"/>
      </w:r>
      <w:r>
        <w:rPr>
          <w:rFonts w:eastAsia="方正黑体_GBK" w:hint="eastAsia"/>
          <w:snapToGrid w:val="0"/>
        </w:rPr>
        <w:lastRenderedPageBreak/>
        <w:t>附件</w:t>
      </w:r>
      <w:r>
        <w:rPr>
          <w:rFonts w:eastAsia="方正黑体_GBK" w:hint="eastAsia"/>
          <w:snapToGrid w:val="0"/>
        </w:rPr>
        <w:t>1</w:t>
      </w:r>
    </w:p>
    <w:p w:rsidR="001133E3" w:rsidRDefault="001133E3">
      <w:pPr>
        <w:spacing w:line="720" w:lineRule="exact"/>
        <w:jc w:val="center"/>
        <w:outlineLvl w:val="0"/>
        <w:rPr>
          <w:rFonts w:eastAsia="方正小标宋_GBK"/>
          <w:kern w:val="32"/>
          <w:sz w:val="44"/>
          <w:szCs w:val="44"/>
        </w:rPr>
      </w:pPr>
    </w:p>
    <w:p w:rsidR="001133E3" w:rsidRDefault="008D6651">
      <w:pPr>
        <w:spacing w:line="590" w:lineRule="exact"/>
        <w:jc w:val="center"/>
        <w:outlineLvl w:val="0"/>
        <w:rPr>
          <w:rFonts w:ascii="方正小标宋_GBK" w:eastAsia="方正小标宋_GBK" w:hAnsi="方正小标宋_GBK" w:cs="方正小标宋_GBK"/>
          <w:kern w:val="32"/>
          <w:sz w:val="44"/>
          <w:szCs w:val="44"/>
        </w:rPr>
      </w:pPr>
      <w:r>
        <w:rPr>
          <w:rFonts w:ascii="方正小标宋_GBK" w:eastAsia="方正小标宋_GBK" w:hAnsi="方正小标宋_GBK" w:cs="方正小标宋_GBK" w:hint="eastAsia"/>
          <w:kern w:val="32"/>
          <w:sz w:val="44"/>
          <w:szCs w:val="44"/>
        </w:rPr>
        <w:t>AI</w:t>
      </w:r>
      <w:r>
        <w:rPr>
          <w:rFonts w:ascii="方正小标宋_GBK" w:eastAsia="方正小标宋_GBK" w:hAnsi="方正小标宋_GBK" w:cs="方正小标宋_GBK" w:hint="eastAsia"/>
          <w:kern w:val="32"/>
          <w:sz w:val="44"/>
          <w:szCs w:val="44"/>
        </w:rPr>
        <w:t>赋能千行百业超级联赛（</w:t>
      </w:r>
      <w:r>
        <w:rPr>
          <w:rFonts w:ascii="方正小标宋_GBK" w:eastAsia="方正小标宋_GBK" w:hAnsi="方正小标宋_GBK" w:cs="方正小标宋_GBK" w:hint="eastAsia"/>
          <w:kern w:val="32"/>
          <w:sz w:val="44"/>
          <w:szCs w:val="44"/>
        </w:rPr>
        <w:t>A</w:t>
      </w:r>
      <w:r>
        <w:rPr>
          <w:rFonts w:ascii="方正小标宋_GBK" w:eastAsia="方正小标宋_GBK" w:hAnsi="方正小标宋_GBK" w:cs="方正小标宋_GBK" w:hint="eastAsia"/>
          <w:kern w:val="32"/>
          <w:sz w:val="44"/>
          <w:szCs w:val="44"/>
        </w:rPr>
        <w:t>超）—</w:t>
      </w:r>
    </w:p>
    <w:p w:rsidR="001133E3" w:rsidRDefault="008D6651">
      <w:pPr>
        <w:spacing w:line="590" w:lineRule="exact"/>
        <w:jc w:val="center"/>
        <w:outlineLvl w:val="0"/>
        <w:rPr>
          <w:rFonts w:ascii="方正小标宋_GBK" w:eastAsia="方正小标宋_GBK" w:hAnsi="方正小标宋_GBK" w:cs="方正小标宋_GBK"/>
          <w:kern w:val="32"/>
          <w:sz w:val="44"/>
          <w:szCs w:val="44"/>
        </w:rPr>
      </w:pPr>
      <w:r>
        <w:rPr>
          <w:rFonts w:ascii="方正仿宋_GBK" w:eastAsia="方正仿宋_GBK" w:hAnsi="方正仿宋_GBK" w:cs="方正仿宋_GBK" w:hint="eastAsia"/>
          <w:kern w:val="32"/>
          <w:sz w:val="44"/>
          <w:szCs w:val="44"/>
        </w:rPr>
        <w:t>“</w:t>
      </w:r>
      <w:r>
        <w:rPr>
          <w:rFonts w:ascii="方正小标宋_GBK" w:eastAsia="方正小标宋_GBK" w:hAnsi="方正小标宋_GBK" w:cs="方正小标宋_GBK" w:hint="eastAsia"/>
          <w:kern w:val="32"/>
          <w:sz w:val="44"/>
          <w:szCs w:val="44"/>
        </w:rPr>
        <w:t>智慧城市</w:t>
      </w:r>
      <w:r>
        <w:rPr>
          <w:rFonts w:ascii="方正仿宋_GBK" w:eastAsia="方正仿宋_GBK" w:hAnsi="方正仿宋_GBK" w:cs="方正仿宋_GBK" w:hint="eastAsia"/>
          <w:kern w:val="32"/>
          <w:sz w:val="44"/>
          <w:szCs w:val="44"/>
        </w:rPr>
        <w:t>”</w:t>
      </w:r>
      <w:r>
        <w:rPr>
          <w:rFonts w:ascii="方正小标宋_GBK" w:eastAsia="方正小标宋_GBK" w:hAnsi="方正小标宋_GBK" w:cs="方正小标宋_GBK" w:hint="eastAsia"/>
          <w:kern w:val="32"/>
          <w:sz w:val="44"/>
          <w:szCs w:val="44"/>
        </w:rPr>
        <w:t>建设创新应用大赛</w:t>
      </w:r>
    </w:p>
    <w:p w:rsidR="001133E3" w:rsidRDefault="008D6651">
      <w:pPr>
        <w:spacing w:line="590" w:lineRule="exact"/>
        <w:jc w:val="center"/>
        <w:outlineLvl w:val="0"/>
        <w:rPr>
          <w:rFonts w:ascii="方正小标宋_GBK" w:eastAsia="方正小标宋_GBK" w:hAnsi="方正小标宋_GBK" w:cs="方正小标宋_GBK"/>
          <w:kern w:val="32"/>
          <w:sz w:val="44"/>
          <w:szCs w:val="44"/>
        </w:rPr>
      </w:pPr>
      <w:r>
        <w:rPr>
          <w:rFonts w:ascii="方正小标宋_GBK" w:eastAsia="方正小标宋_GBK" w:hAnsi="方正小标宋_GBK" w:cs="方正小标宋_GBK" w:hint="eastAsia"/>
          <w:kern w:val="32"/>
          <w:sz w:val="44"/>
          <w:szCs w:val="44"/>
        </w:rPr>
        <w:t>参赛队基本信息表</w:t>
      </w:r>
    </w:p>
    <w:p w:rsidR="001133E3" w:rsidRDefault="001133E3">
      <w:pPr>
        <w:numPr>
          <w:ilvl w:val="255"/>
          <w:numId w:val="0"/>
        </w:numPr>
        <w:rPr>
          <w:rFonts w:ascii="方正黑体_GBK" w:eastAsia="方正黑体_GBK" w:hAnsi="方正黑体_GBK" w:cs="方正黑体_GBK"/>
          <w:sz w:val="22"/>
          <w:szCs w:val="22"/>
        </w:rPr>
      </w:pPr>
    </w:p>
    <w:tbl>
      <w:tblPr>
        <w:tblW w:w="89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8"/>
        <w:gridCol w:w="1390"/>
        <w:gridCol w:w="168"/>
        <w:gridCol w:w="1700"/>
        <w:gridCol w:w="1302"/>
        <w:gridCol w:w="1126"/>
        <w:gridCol w:w="301"/>
        <w:gridCol w:w="103"/>
        <w:gridCol w:w="1325"/>
      </w:tblGrid>
      <w:tr w:rsidR="001133E3" w:rsidTr="008D6651">
        <w:trPr>
          <w:trHeight w:val="513"/>
          <w:jc w:val="center"/>
        </w:trPr>
        <w:tc>
          <w:tcPr>
            <w:tcW w:w="8943" w:type="dxa"/>
            <w:gridSpan w:val="9"/>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一、参赛队信息</w:t>
            </w:r>
          </w:p>
        </w:tc>
      </w:tr>
      <w:tr w:rsidR="001133E3" w:rsidTr="008D6651">
        <w:trPr>
          <w:trHeight w:val="656"/>
          <w:jc w:val="center"/>
        </w:trPr>
        <w:tc>
          <w:tcPr>
            <w:tcW w:w="8943" w:type="dxa"/>
            <w:gridSpan w:val="9"/>
            <w:noWrap/>
            <w:vAlign w:val="center"/>
          </w:tcPr>
          <w:p w:rsidR="001133E3" w:rsidRPr="008D6651" w:rsidRDefault="008D6651" w:rsidP="008D6651">
            <w:pPr>
              <w:snapToGrid w:val="0"/>
              <w:spacing w:line="300" w:lineRule="atLeast"/>
              <w:jc w:val="left"/>
              <w:rPr>
                <w:rFonts w:ascii="Calibri" w:eastAsia="方正仿宋_GBK" w:hAnsi="Calibri"/>
                <w:sz w:val="24"/>
                <w:szCs w:val="24"/>
              </w:rPr>
            </w:pPr>
            <w:r w:rsidRPr="008D6651">
              <w:rPr>
                <w:rFonts w:eastAsia="方正仿宋_GBK"/>
                <w:sz w:val="24"/>
                <w:szCs w:val="24"/>
              </w:rPr>
              <w:t>参赛</w:t>
            </w:r>
            <w:r w:rsidRPr="008D6651">
              <w:rPr>
                <w:rFonts w:eastAsia="方正仿宋_GBK"/>
                <w:sz w:val="24"/>
                <w:szCs w:val="24"/>
              </w:rPr>
              <w:t>队名称：</w:t>
            </w:r>
          </w:p>
        </w:tc>
      </w:tr>
      <w:tr w:rsidR="001133E3" w:rsidTr="008D6651">
        <w:trPr>
          <w:trHeight w:val="665"/>
          <w:jc w:val="center"/>
        </w:trPr>
        <w:tc>
          <w:tcPr>
            <w:tcW w:w="3086" w:type="dxa"/>
            <w:gridSpan w:val="3"/>
            <w:noWrap/>
            <w:vAlign w:val="center"/>
          </w:tcPr>
          <w:p w:rsidR="001133E3" w:rsidRPr="008D6651" w:rsidRDefault="008D6651" w:rsidP="008D6651">
            <w:pPr>
              <w:snapToGrid w:val="0"/>
              <w:spacing w:line="300" w:lineRule="atLeast"/>
              <w:jc w:val="center"/>
              <w:rPr>
                <w:rFonts w:ascii="Calibri" w:eastAsia="方正仿宋_GBK" w:hAnsi="Calibri"/>
                <w:color w:val="000000"/>
                <w:sz w:val="24"/>
                <w:szCs w:val="24"/>
              </w:rPr>
            </w:pPr>
            <w:r w:rsidRPr="008D6651">
              <w:rPr>
                <w:rFonts w:eastAsia="方正仿宋_GBK"/>
                <w:spacing w:val="-3"/>
                <w:sz w:val="24"/>
                <w:szCs w:val="24"/>
              </w:rPr>
              <w:t>是否有东盟国家成员</w:t>
            </w:r>
          </w:p>
        </w:tc>
        <w:tc>
          <w:tcPr>
            <w:tcW w:w="1700" w:type="dxa"/>
            <w:noWrap/>
            <w:vAlign w:val="center"/>
          </w:tcPr>
          <w:p w:rsidR="001133E3" w:rsidRPr="008D6651" w:rsidRDefault="008D6651" w:rsidP="008D6651">
            <w:pPr>
              <w:snapToGrid w:val="0"/>
              <w:spacing w:line="300" w:lineRule="atLeast"/>
              <w:jc w:val="center"/>
              <w:rPr>
                <w:rFonts w:ascii="Calibri" w:eastAsia="方正仿宋_GBK" w:hAnsi="Calibri"/>
                <w:color w:val="000000"/>
                <w:sz w:val="24"/>
                <w:szCs w:val="24"/>
              </w:rPr>
            </w:pPr>
            <w:r w:rsidRPr="008D6651">
              <w:rPr>
                <w:rFonts w:eastAsia="方正仿宋_GBK"/>
                <w:color w:val="000000"/>
                <w:sz w:val="24"/>
                <w:szCs w:val="24"/>
              </w:rPr>
              <w:t>是</w:t>
            </w:r>
            <w:r w:rsidRPr="008D6651">
              <w:rPr>
                <w:rFonts w:eastAsia="方正仿宋_GBK"/>
                <w:color w:val="000000"/>
                <w:sz w:val="24"/>
                <w:szCs w:val="24"/>
              </w:rPr>
              <w:t xml:space="preserve">  </w:t>
            </w:r>
            <w:r w:rsidRPr="008D6651">
              <w:rPr>
                <w:rFonts w:eastAsia="方正仿宋_GBK"/>
                <w:color w:val="000000"/>
                <w:sz w:val="24"/>
                <w:szCs w:val="24"/>
              </w:rPr>
              <w:t>否</w:t>
            </w:r>
          </w:p>
        </w:tc>
        <w:tc>
          <w:tcPr>
            <w:tcW w:w="2729" w:type="dxa"/>
            <w:gridSpan w:val="3"/>
            <w:noWrap/>
            <w:vAlign w:val="center"/>
          </w:tcPr>
          <w:p w:rsidR="001133E3" w:rsidRPr="008D6651" w:rsidRDefault="008D6651" w:rsidP="008D6651">
            <w:pPr>
              <w:snapToGrid w:val="0"/>
              <w:spacing w:line="300" w:lineRule="atLeast"/>
              <w:jc w:val="center"/>
              <w:rPr>
                <w:rFonts w:ascii="Calibri" w:eastAsia="方正仿宋_GBK" w:hAnsi="Calibri"/>
                <w:color w:val="000000"/>
                <w:sz w:val="24"/>
                <w:szCs w:val="24"/>
              </w:rPr>
            </w:pPr>
            <w:r w:rsidRPr="008D6651">
              <w:rPr>
                <w:rFonts w:eastAsia="方正仿宋_GBK"/>
                <w:color w:val="000000"/>
                <w:sz w:val="24"/>
                <w:szCs w:val="24"/>
              </w:rPr>
              <w:t>是否为联合体参赛</w:t>
            </w:r>
          </w:p>
        </w:tc>
        <w:tc>
          <w:tcPr>
            <w:tcW w:w="1428" w:type="dxa"/>
            <w:gridSpan w:val="2"/>
            <w:noWrap/>
            <w:vAlign w:val="center"/>
          </w:tcPr>
          <w:p w:rsidR="001133E3" w:rsidRPr="008D6651" w:rsidRDefault="008D6651" w:rsidP="008D6651">
            <w:pPr>
              <w:snapToGrid w:val="0"/>
              <w:spacing w:line="300" w:lineRule="atLeast"/>
              <w:jc w:val="center"/>
              <w:rPr>
                <w:rFonts w:ascii="Calibri" w:eastAsia="方正仿宋_GBK" w:hAnsi="Calibri"/>
                <w:color w:val="000000"/>
                <w:sz w:val="24"/>
                <w:szCs w:val="24"/>
              </w:rPr>
            </w:pPr>
            <w:r w:rsidRPr="008D6651">
              <w:rPr>
                <w:rFonts w:eastAsia="方正仿宋_GBK"/>
                <w:color w:val="000000"/>
                <w:sz w:val="24"/>
                <w:szCs w:val="24"/>
              </w:rPr>
              <w:t>是</w:t>
            </w:r>
            <w:r w:rsidRPr="008D6651">
              <w:rPr>
                <w:rFonts w:eastAsia="方正仿宋_GBK"/>
                <w:color w:val="000000"/>
                <w:sz w:val="24"/>
                <w:szCs w:val="24"/>
              </w:rPr>
              <w:t xml:space="preserve">  </w:t>
            </w:r>
            <w:r w:rsidRPr="008D6651">
              <w:rPr>
                <w:rFonts w:eastAsia="方正仿宋_GBK"/>
                <w:color w:val="000000"/>
                <w:sz w:val="24"/>
                <w:szCs w:val="24"/>
              </w:rPr>
              <w:t>否</w:t>
            </w:r>
          </w:p>
        </w:tc>
      </w:tr>
      <w:tr w:rsidR="008D6651" w:rsidTr="008D6651">
        <w:trPr>
          <w:trHeight w:val="561"/>
          <w:jc w:val="center"/>
        </w:trPr>
        <w:tc>
          <w:tcPr>
            <w:tcW w:w="1528"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参赛</w:t>
            </w:r>
            <w:r w:rsidRPr="008D6651">
              <w:rPr>
                <w:rFonts w:eastAsia="方正仿宋_GBK"/>
                <w:spacing w:val="-3"/>
                <w:sz w:val="24"/>
                <w:szCs w:val="24"/>
              </w:rPr>
              <w:t>队</w:t>
            </w:r>
          </w:p>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联系人</w:t>
            </w:r>
          </w:p>
        </w:tc>
        <w:tc>
          <w:tcPr>
            <w:tcW w:w="1558" w:type="dxa"/>
            <w:gridSpan w:val="2"/>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姓名</w:t>
            </w: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302"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联系方式</w:t>
            </w:r>
          </w:p>
        </w:tc>
        <w:tc>
          <w:tcPr>
            <w:tcW w:w="2855" w:type="dxa"/>
            <w:gridSpan w:val="4"/>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r>
      <w:tr w:rsidR="008D6651" w:rsidTr="008D6651">
        <w:trPr>
          <w:trHeight w:val="493"/>
          <w:jc w:val="center"/>
        </w:trPr>
        <w:tc>
          <w:tcPr>
            <w:tcW w:w="1528" w:type="dxa"/>
            <w:vMerge w:val="restart"/>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参赛</w:t>
            </w:r>
            <w:r w:rsidRPr="008D6651">
              <w:rPr>
                <w:rFonts w:eastAsia="方正仿宋_GBK"/>
                <w:spacing w:val="-3"/>
                <w:sz w:val="24"/>
                <w:szCs w:val="24"/>
              </w:rPr>
              <w:t>队</w:t>
            </w:r>
          </w:p>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负责人</w:t>
            </w:r>
          </w:p>
        </w:tc>
        <w:tc>
          <w:tcPr>
            <w:tcW w:w="1558" w:type="dxa"/>
            <w:gridSpan w:val="2"/>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姓名</w:t>
            </w: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302"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国籍</w:t>
            </w:r>
          </w:p>
        </w:tc>
        <w:tc>
          <w:tcPr>
            <w:tcW w:w="2855" w:type="dxa"/>
            <w:gridSpan w:val="4"/>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r>
      <w:tr w:rsidR="008D6651" w:rsidTr="008D6651">
        <w:trPr>
          <w:trHeight w:val="493"/>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558" w:type="dxa"/>
            <w:gridSpan w:val="2"/>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证件号码</w:t>
            </w: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302"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所在单位</w:t>
            </w:r>
          </w:p>
        </w:tc>
        <w:tc>
          <w:tcPr>
            <w:tcW w:w="2855" w:type="dxa"/>
            <w:gridSpan w:val="4"/>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r>
      <w:tr w:rsidR="008D6651" w:rsidTr="008D6651">
        <w:trPr>
          <w:trHeight w:val="493"/>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558" w:type="dxa"/>
            <w:gridSpan w:val="2"/>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联系电话</w:t>
            </w: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302"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电子邮箱</w:t>
            </w:r>
          </w:p>
        </w:tc>
        <w:tc>
          <w:tcPr>
            <w:tcW w:w="2855" w:type="dxa"/>
            <w:gridSpan w:val="4"/>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r>
      <w:tr w:rsidR="008D6651" w:rsidTr="008D6651">
        <w:trPr>
          <w:trHeight w:val="493"/>
          <w:jc w:val="center"/>
        </w:trPr>
        <w:tc>
          <w:tcPr>
            <w:tcW w:w="1528" w:type="dxa"/>
            <w:vMerge w:val="restart"/>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指导老师</w:t>
            </w:r>
          </w:p>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（高校赛道填写）</w:t>
            </w:r>
          </w:p>
        </w:tc>
        <w:tc>
          <w:tcPr>
            <w:tcW w:w="1558" w:type="dxa"/>
            <w:gridSpan w:val="2"/>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姓名</w:t>
            </w:r>
          </w:p>
        </w:tc>
        <w:tc>
          <w:tcPr>
            <w:tcW w:w="1700"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证件号码</w:t>
            </w:r>
          </w:p>
        </w:tc>
        <w:tc>
          <w:tcPr>
            <w:tcW w:w="1302"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国籍</w:t>
            </w:r>
          </w:p>
        </w:tc>
        <w:tc>
          <w:tcPr>
            <w:tcW w:w="1530" w:type="dxa"/>
            <w:gridSpan w:val="3"/>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所在单位</w:t>
            </w:r>
          </w:p>
        </w:tc>
        <w:tc>
          <w:tcPr>
            <w:tcW w:w="1325"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联系方式</w:t>
            </w:r>
          </w:p>
        </w:tc>
      </w:tr>
      <w:tr w:rsidR="008D6651" w:rsidTr="008D6651">
        <w:trPr>
          <w:trHeight w:val="493"/>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558" w:type="dxa"/>
            <w:gridSpan w:val="2"/>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302" w:type="dxa"/>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530" w:type="dxa"/>
            <w:gridSpan w:val="3"/>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325" w:type="dxa"/>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r>
      <w:tr w:rsidR="008D6651" w:rsidTr="008D6651">
        <w:trPr>
          <w:trHeight w:val="493"/>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558" w:type="dxa"/>
            <w:gridSpan w:val="2"/>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302" w:type="dxa"/>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530" w:type="dxa"/>
            <w:gridSpan w:val="3"/>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1325" w:type="dxa"/>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r>
      <w:tr w:rsidR="001133E3" w:rsidTr="008D6651">
        <w:trPr>
          <w:trHeight w:val="493"/>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pacing w:val="-3"/>
                <w:sz w:val="24"/>
                <w:szCs w:val="24"/>
              </w:rPr>
            </w:pPr>
          </w:p>
        </w:tc>
        <w:tc>
          <w:tcPr>
            <w:tcW w:w="7415" w:type="dxa"/>
            <w:gridSpan w:val="8"/>
            <w:noWrap/>
            <w:vAlign w:val="center"/>
          </w:tcPr>
          <w:p w:rsidR="001133E3" w:rsidRPr="008D6651" w:rsidRDefault="008D6651" w:rsidP="008D6651">
            <w:pPr>
              <w:snapToGrid w:val="0"/>
              <w:spacing w:line="300" w:lineRule="atLeast"/>
              <w:jc w:val="left"/>
              <w:rPr>
                <w:rFonts w:ascii="Calibri" w:eastAsia="方正仿宋_GBK" w:hAnsi="Calibri"/>
                <w:spacing w:val="-3"/>
                <w:sz w:val="24"/>
                <w:szCs w:val="24"/>
              </w:rPr>
            </w:pPr>
            <w:r w:rsidRPr="008D6651">
              <w:rPr>
                <w:rFonts w:eastAsia="方正仿宋_GBK"/>
                <w:sz w:val="24"/>
                <w:szCs w:val="24"/>
              </w:rPr>
              <w:t>（总人数不多于规定人数）</w:t>
            </w:r>
          </w:p>
        </w:tc>
      </w:tr>
      <w:tr w:rsidR="008D6651" w:rsidTr="008D6651">
        <w:trPr>
          <w:trHeight w:val="493"/>
          <w:jc w:val="center"/>
        </w:trPr>
        <w:tc>
          <w:tcPr>
            <w:tcW w:w="1528" w:type="dxa"/>
            <w:vMerge w:val="restart"/>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团队成员</w:t>
            </w:r>
          </w:p>
        </w:tc>
        <w:tc>
          <w:tcPr>
            <w:tcW w:w="1558" w:type="dxa"/>
            <w:gridSpan w:val="2"/>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姓名</w:t>
            </w:r>
          </w:p>
        </w:tc>
        <w:tc>
          <w:tcPr>
            <w:tcW w:w="1700"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证件号码</w:t>
            </w:r>
          </w:p>
        </w:tc>
        <w:tc>
          <w:tcPr>
            <w:tcW w:w="1302"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国籍</w:t>
            </w:r>
          </w:p>
        </w:tc>
        <w:tc>
          <w:tcPr>
            <w:tcW w:w="1530" w:type="dxa"/>
            <w:gridSpan w:val="3"/>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所在单位</w:t>
            </w:r>
          </w:p>
        </w:tc>
        <w:tc>
          <w:tcPr>
            <w:tcW w:w="1325"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联系方式</w:t>
            </w:r>
          </w:p>
        </w:tc>
      </w:tr>
      <w:tr w:rsidR="008D6651" w:rsidTr="008D6651">
        <w:trPr>
          <w:trHeight w:val="383"/>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58" w:type="dxa"/>
            <w:gridSpan w:val="2"/>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02"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30" w:type="dxa"/>
            <w:gridSpan w:val="3"/>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25"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r>
      <w:tr w:rsidR="008D6651" w:rsidTr="008D6651">
        <w:trPr>
          <w:trHeight w:val="493"/>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58" w:type="dxa"/>
            <w:gridSpan w:val="2"/>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02"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30" w:type="dxa"/>
            <w:gridSpan w:val="3"/>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25"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r>
      <w:tr w:rsidR="008D6651" w:rsidTr="008D6651">
        <w:trPr>
          <w:trHeight w:val="493"/>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58" w:type="dxa"/>
            <w:gridSpan w:val="2"/>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02"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30" w:type="dxa"/>
            <w:gridSpan w:val="3"/>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25"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r>
      <w:tr w:rsidR="008D6651" w:rsidTr="008D6651">
        <w:trPr>
          <w:trHeight w:val="493"/>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58" w:type="dxa"/>
            <w:gridSpan w:val="2"/>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02"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30" w:type="dxa"/>
            <w:gridSpan w:val="3"/>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25"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r>
      <w:tr w:rsidR="008D6651" w:rsidTr="008D6651">
        <w:trPr>
          <w:trHeight w:val="493"/>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58" w:type="dxa"/>
            <w:gridSpan w:val="2"/>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02"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30" w:type="dxa"/>
            <w:gridSpan w:val="3"/>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25"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r>
      <w:tr w:rsidR="008D6651" w:rsidTr="008D6651">
        <w:trPr>
          <w:trHeight w:val="493"/>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58" w:type="dxa"/>
            <w:gridSpan w:val="2"/>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700"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02"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530" w:type="dxa"/>
            <w:gridSpan w:val="3"/>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25"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r>
      <w:tr w:rsidR="001133E3" w:rsidTr="008D6651">
        <w:trPr>
          <w:trHeight w:val="627"/>
          <w:jc w:val="center"/>
        </w:trPr>
        <w:tc>
          <w:tcPr>
            <w:tcW w:w="1528" w:type="dxa"/>
            <w:vMerge/>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7415" w:type="dxa"/>
            <w:gridSpan w:val="8"/>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（总人数不多于规定人数，团队负责人不在此处重复填报，可加行）</w:t>
            </w:r>
          </w:p>
        </w:tc>
      </w:tr>
      <w:tr w:rsidR="001133E3" w:rsidTr="008D6651">
        <w:trPr>
          <w:trHeight w:val="493"/>
          <w:jc w:val="center"/>
        </w:trPr>
        <w:tc>
          <w:tcPr>
            <w:tcW w:w="8943" w:type="dxa"/>
            <w:gridSpan w:val="9"/>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二、参赛单位基本信息（联合单位按需加表）</w:t>
            </w:r>
          </w:p>
        </w:tc>
      </w:tr>
      <w:tr w:rsidR="001133E3" w:rsidTr="008D6651">
        <w:trPr>
          <w:trHeight w:val="590"/>
          <w:jc w:val="center"/>
        </w:trPr>
        <w:tc>
          <w:tcPr>
            <w:tcW w:w="1528" w:type="dxa"/>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单位名称</w:t>
            </w:r>
          </w:p>
        </w:tc>
        <w:tc>
          <w:tcPr>
            <w:tcW w:w="3258" w:type="dxa"/>
            <w:gridSpan w:val="3"/>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302" w:type="dxa"/>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是否为</w:t>
            </w:r>
          </w:p>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牵头单位</w:t>
            </w:r>
          </w:p>
        </w:tc>
        <w:tc>
          <w:tcPr>
            <w:tcW w:w="2855" w:type="dxa"/>
            <w:gridSpan w:val="4"/>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color w:val="000000"/>
                <w:sz w:val="24"/>
                <w:szCs w:val="24"/>
              </w:rPr>
              <w:t>£</w:t>
            </w:r>
            <w:r w:rsidRPr="008D6651">
              <w:rPr>
                <w:rFonts w:eastAsia="方正仿宋_GBK"/>
                <w:color w:val="000000"/>
                <w:sz w:val="24"/>
                <w:szCs w:val="24"/>
              </w:rPr>
              <w:t>是</w:t>
            </w:r>
            <w:r w:rsidRPr="008D6651">
              <w:rPr>
                <w:rFonts w:eastAsia="方正仿宋_GBK"/>
                <w:color w:val="000000"/>
                <w:sz w:val="24"/>
                <w:szCs w:val="24"/>
              </w:rPr>
              <w:t xml:space="preserve">  £</w:t>
            </w:r>
            <w:r w:rsidRPr="008D6651">
              <w:rPr>
                <w:rFonts w:eastAsia="方正仿宋_GBK"/>
                <w:color w:val="000000"/>
                <w:sz w:val="24"/>
                <w:szCs w:val="24"/>
              </w:rPr>
              <w:t>否</w:t>
            </w:r>
          </w:p>
        </w:tc>
      </w:tr>
      <w:tr w:rsidR="001133E3" w:rsidTr="008D6651">
        <w:trPr>
          <w:trHeight w:val="1049"/>
          <w:jc w:val="center"/>
        </w:trPr>
        <w:tc>
          <w:tcPr>
            <w:tcW w:w="1528" w:type="dxa"/>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统一社会</w:t>
            </w:r>
          </w:p>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信用代码</w:t>
            </w:r>
          </w:p>
        </w:tc>
        <w:tc>
          <w:tcPr>
            <w:tcW w:w="1390" w:type="dxa"/>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1868" w:type="dxa"/>
            <w:gridSpan w:val="2"/>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单位注册地址</w:t>
            </w:r>
          </w:p>
        </w:tc>
        <w:tc>
          <w:tcPr>
            <w:tcW w:w="4157" w:type="dxa"/>
            <w:gridSpan w:val="5"/>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r>
      <w:tr w:rsidR="001133E3" w:rsidTr="008D6651">
        <w:trPr>
          <w:trHeight w:val="735"/>
          <w:jc w:val="center"/>
        </w:trPr>
        <w:tc>
          <w:tcPr>
            <w:tcW w:w="1528" w:type="dxa"/>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单位性质</w:t>
            </w:r>
          </w:p>
        </w:tc>
        <w:tc>
          <w:tcPr>
            <w:tcW w:w="7415" w:type="dxa"/>
            <w:gridSpan w:val="8"/>
            <w:noWrap/>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w:t>
            </w:r>
            <w:r w:rsidRPr="008D6651">
              <w:rPr>
                <w:rFonts w:eastAsia="方正仿宋_GBK"/>
                <w:color w:val="000000"/>
                <w:sz w:val="24"/>
                <w:szCs w:val="24"/>
              </w:rPr>
              <w:t>政府机构</w:t>
            </w:r>
            <w:r w:rsidRPr="008D6651">
              <w:rPr>
                <w:rFonts w:eastAsia="方正仿宋_GBK"/>
                <w:color w:val="000000"/>
                <w:sz w:val="24"/>
                <w:szCs w:val="24"/>
              </w:rPr>
              <w:t xml:space="preserve"> </w:t>
            </w:r>
            <w:r w:rsidRPr="008D6651">
              <w:rPr>
                <w:rFonts w:eastAsia="方正仿宋_GBK"/>
                <w:sz w:val="24"/>
                <w:szCs w:val="24"/>
              </w:rPr>
              <w:t>□</w:t>
            </w:r>
            <w:r w:rsidRPr="008D6651">
              <w:rPr>
                <w:rFonts w:eastAsia="方正仿宋_GBK"/>
                <w:sz w:val="24"/>
                <w:szCs w:val="24"/>
              </w:rPr>
              <w:t>事业单位</w:t>
            </w:r>
            <w:r w:rsidRPr="008D6651">
              <w:rPr>
                <w:rFonts w:eastAsia="方正仿宋_GBK"/>
                <w:sz w:val="24"/>
                <w:szCs w:val="24"/>
              </w:rPr>
              <w:t xml:space="preserve"> □</w:t>
            </w:r>
            <w:r w:rsidRPr="008D6651">
              <w:rPr>
                <w:rFonts w:eastAsia="方正仿宋_GBK"/>
                <w:sz w:val="24"/>
                <w:szCs w:val="24"/>
              </w:rPr>
              <w:t>中央企业</w:t>
            </w:r>
            <w:r w:rsidRPr="008D6651">
              <w:rPr>
                <w:rFonts w:eastAsia="方正仿宋_GBK"/>
                <w:sz w:val="24"/>
                <w:szCs w:val="24"/>
              </w:rPr>
              <w:t xml:space="preserve"> □</w:t>
            </w:r>
            <w:r w:rsidRPr="008D6651">
              <w:rPr>
                <w:rFonts w:eastAsia="方正仿宋_GBK"/>
                <w:sz w:val="24"/>
                <w:szCs w:val="24"/>
              </w:rPr>
              <w:t>地方国企</w:t>
            </w:r>
            <w:r w:rsidRPr="008D6651">
              <w:rPr>
                <w:rFonts w:eastAsia="方正仿宋_GBK"/>
                <w:sz w:val="24"/>
                <w:szCs w:val="24"/>
              </w:rPr>
              <w:t xml:space="preserve"> □</w:t>
            </w:r>
            <w:r w:rsidRPr="008D6651">
              <w:rPr>
                <w:rFonts w:eastAsia="方正仿宋_GBK"/>
                <w:sz w:val="24"/>
                <w:szCs w:val="24"/>
              </w:rPr>
              <w:t>民营企业</w:t>
            </w:r>
            <w:r w:rsidRPr="008D6651">
              <w:rPr>
                <w:rFonts w:eastAsia="方正仿宋_GBK"/>
                <w:sz w:val="24"/>
                <w:szCs w:val="24"/>
              </w:rPr>
              <w:t xml:space="preserve"> </w:t>
            </w:r>
          </w:p>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w:t>
            </w:r>
            <w:r w:rsidRPr="008D6651">
              <w:rPr>
                <w:rFonts w:eastAsia="方正仿宋_GBK"/>
                <w:sz w:val="24"/>
                <w:szCs w:val="24"/>
              </w:rPr>
              <w:t>外资企业</w:t>
            </w:r>
            <w:r w:rsidRPr="008D6651">
              <w:rPr>
                <w:rFonts w:eastAsia="方正仿宋_GBK"/>
                <w:sz w:val="24"/>
                <w:szCs w:val="24"/>
              </w:rPr>
              <w:t xml:space="preserve"> □</w:t>
            </w:r>
            <w:r w:rsidRPr="008D6651">
              <w:rPr>
                <w:rFonts w:eastAsia="方正仿宋_GBK"/>
                <w:sz w:val="24"/>
                <w:szCs w:val="24"/>
              </w:rPr>
              <w:t>合资企业</w:t>
            </w:r>
            <w:r w:rsidRPr="008D6651">
              <w:rPr>
                <w:rFonts w:eastAsia="方正仿宋_GBK"/>
                <w:sz w:val="24"/>
                <w:szCs w:val="24"/>
              </w:rPr>
              <w:t xml:space="preserve"> □</w:t>
            </w:r>
            <w:r w:rsidRPr="008D6651">
              <w:rPr>
                <w:rFonts w:eastAsia="方正仿宋_GBK"/>
                <w:sz w:val="24"/>
                <w:szCs w:val="24"/>
              </w:rPr>
              <w:t>科研院所</w:t>
            </w:r>
            <w:r w:rsidRPr="008D6651">
              <w:rPr>
                <w:rFonts w:eastAsia="方正仿宋_GBK"/>
                <w:sz w:val="24"/>
                <w:szCs w:val="24"/>
              </w:rPr>
              <w:t xml:space="preserve"> □</w:t>
            </w:r>
            <w:r w:rsidRPr="008D6651">
              <w:rPr>
                <w:rFonts w:eastAsia="方正仿宋_GBK"/>
                <w:sz w:val="24"/>
                <w:szCs w:val="24"/>
              </w:rPr>
              <w:t>高校</w:t>
            </w:r>
            <w:r w:rsidRPr="008D6651">
              <w:rPr>
                <w:rFonts w:eastAsia="方正仿宋_GBK"/>
                <w:sz w:val="24"/>
                <w:szCs w:val="24"/>
              </w:rPr>
              <w:t xml:space="preserve"> □</w:t>
            </w:r>
            <w:r w:rsidRPr="008D6651">
              <w:rPr>
                <w:rFonts w:eastAsia="方正仿宋_GBK"/>
                <w:sz w:val="24"/>
                <w:szCs w:val="24"/>
              </w:rPr>
              <w:t>其他：</w:t>
            </w:r>
          </w:p>
        </w:tc>
      </w:tr>
      <w:tr w:rsidR="001133E3" w:rsidTr="008D6651">
        <w:trPr>
          <w:trHeight w:val="1156"/>
          <w:jc w:val="center"/>
        </w:trPr>
        <w:tc>
          <w:tcPr>
            <w:tcW w:w="1528" w:type="dxa"/>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单位简介</w:t>
            </w:r>
          </w:p>
        </w:tc>
        <w:tc>
          <w:tcPr>
            <w:tcW w:w="7415" w:type="dxa"/>
            <w:gridSpan w:val="8"/>
            <w:noWrap/>
            <w:vAlign w:val="center"/>
          </w:tcPr>
          <w:p w:rsidR="001133E3" w:rsidRPr="008D6651" w:rsidRDefault="001133E3" w:rsidP="008D6651">
            <w:pPr>
              <w:snapToGrid w:val="0"/>
              <w:spacing w:line="300" w:lineRule="atLeast"/>
              <w:rPr>
                <w:rFonts w:ascii="Calibri" w:eastAsia="方正仿宋_GBK" w:hAnsi="Calibri"/>
                <w:sz w:val="24"/>
                <w:szCs w:val="24"/>
              </w:rPr>
            </w:pPr>
          </w:p>
        </w:tc>
      </w:tr>
      <w:tr w:rsidR="001133E3" w:rsidTr="008D6651">
        <w:trPr>
          <w:trHeight w:val="826"/>
          <w:jc w:val="center"/>
        </w:trPr>
        <w:tc>
          <w:tcPr>
            <w:tcW w:w="2918" w:type="dxa"/>
            <w:gridSpan w:val="2"/>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近两年营收</w:t>
            </w:r>
          </w:p>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（万元）</w:t>
            </w:r>
          </w:p>
        </w:tc>
        <w:tc>
          <w:tcPr>
            <w:tcW w:w="1868" w:type="dxa"/>
            <w:gridSpan w:val="2"/>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2428" w:type="dxa"/>
            <w:gridSpan w:val="2"/>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近两年利润</w:t>
            </w:r>
          </w:p>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（万元）</w:t>
            </w:r>
          </w:p>
        </w:tc>
        <w:tc>
          <w:tcPr>
            <w:tcW w:w="1729" w:type="dxa"/>
            <w:gridSpan w:val="3"/>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r>
      <w:tr w:rsidR="001133E3" w:rsidTr="008D6651">
        <w:trPr>
          <w:trHeight w:val="1065"/>
          <w:jc w:val="center"/>
        </w:trPr>
        <w:tc>
          <w:tcPr>
            <w:tcW w:w="2918" w:type="dxa"/>
            <w:gridSpan w:val="2"/>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2024</w:t>
            </w:r>
            <w:r w:rsidRPr="008D6651">
              <w:rPr>
                <w:rFonts w:eastAsia="方正仿宋_GBK"/>
                <w:sz w:val="24"/>
                <w:szCs w:val="24"/>
              </w:rPr>
              <w:t>年人工智能研发投入（万元）</w:t>
            </w:r>
          </w:p>
        </w:tc>
        <w:tc>
          <w:tcPr>
            <w:tcW w:w="1868" w:type="dxa"/>
            <w:gridSpan w:val="2"/>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c>
          <w:tcPr>
            <w:tcW w:w="2428" w:type="dxa"/>
            <w:gridSpan w:val="2"/>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2024</w:t>
            </w:r>
            <w:r w:rsidRPr="008D6651">
              <w:rPr>
                <w:rFonts w:eastAsia="方正仿宋_GBK"/>
                <w:sz w:val="24"/>
                <w:szCs w:val="24"/>
              </w:rPr>
              <w:t>年获取外部数据的成本投入（万元）</w:t>
            </w:r>
          </w:p>
        </w:tc>
        <w:tc>
          <w:tcPr>
            <w:tcW w:w="1729" w:type="dxa"/>
            <w:gridSpan w:val="3"/>
            <w:noWrap/>
            <w:vAlign w:val="center"/>
          </w:tcPr>
          <w:p w:rsidR="001133E3" w:rsidRPr="008D6651" w:rsidRDefault="001133E3" w:rsidP="008D6651">
            <w:pPr>
              <w:snapToGrid w:val="0"/>
              <w:spacing w:line="300" w:lineRule="atLeast"/>
              <w:jc w:val="center"/>
              <w:rPr>
                <w:rFonts w:ascii="Calibri" w:eastAsia="方正仿宋_GBK" w:hAnsi="Calibri"/>
                <w:sz w:val="24"/>
                <w:szCs w:val="24"/>
              </w:rPr>
            </w:pPr>
          </w:p>
        </w:tc>
      </w:tr>
      <w:tr w:rsidR="001133E3" w:rsidTr="008D6651">
        <w:trPr>
          <w:trHeight w:val="1972"/>
          <w:jc w:val="center"/>
        </w:trPr>
        <w:tc>
          <w:tcPr>
            <w:tcW w:w="1528" w:type="dxa"/>
            <w:noWrap/>
            <w:vAlign w:val="center"/>
          </w:tcPr>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近期融资</w:t>
            </w:r>
          </w:p>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z w:val="24"/>
                <w:szCs w:val="24"/>
              </w:rPr>
              <w:t>需求</w:t>
            </w:r>
          </w:p>
        </w:tc>
        <w:tc>
          <w:tcPr>
            <w:tcW w:w="7415" w:type="dxa"/>
            <w:gridSpan w:val="8"/>
            <w:noWrap/>
          </w:tcPr>
          <w:p w:rsidR="001133E3" w:rsidRPr="008D6651" w:rsidRDefault="008D6651" w:rsidP="008D6651">
            <w:pPr>
              <w:snapToGrid w:val="0"/>
              <w:spacing w:line="300" w:lineRule="atLeast"/>
              <w:rPr>
                <w:rFonts w:ascii="Calibri" w:eastAsia="方正仿宋_GBK" w:hAnsi="Calibri"/>
                <w:sz w:val="24"/>
                <w:szCs w:val="24"/>
              </w:rPr>
            </w:pPr>
            <w:r w:rsidRPr="008D6651">
              <w:rPr>
                <w:rFonts w:eastAsia="方正仿宋_GBK"/>
                <w:sz w:val="24"/>
                <w:szCs w:val="24"/>
              </w:rPr>
              <w:t>（若有，</w:t>
            </w:r>
            <w:r w:rsidRPr="008D6651">
              <w:rPr>
                <w:rFonts w:eastAsia="方正仿宋_GBK"/>
                <w:sz w:val="24"/>
                <w:szCs w:val="24"/>
              </w:rPr>
              <w:t>请填写</w:t>
            </w:r>
            <w:r w:rsidRPr="008D6651">
              <w:rPr>
                <w:rFonts w:eastAsia="方正仿宋_GBK"/>
                <w:sz w:val="24"/>
                <w:szCs w:val="24"/>
              </w:rPr>
              <w:t>300</w:t>
            </w:r>
            <w:r w:rsidRPr="008D6651">
              <w:rPr>
                <w:rFonts w:eastAsia="方正仿宋_GBK"/>
                <w:sz w:val="24"/>
                <w:szCs w:val="24"/>
              </w:rPr>
              <w:t>字以内</w:t>
            </w:r>
            <w:r w:rsidRPr="008D6651">
              <w:rPr>
                <w:rFonts w:eastAsia="方正仿宋_GBK"/>
                <w:sz w:val="24"/>
                <w:szCs w:val="24"/>
              </w:rPr>
              <w:t>的</w:t>
            </w:r>
            <w:r w:rsidRPr="008D6651">
              <w:rPr>
                <w:rFonts w:eastAsia="方正仿宋_GBK"/>
                <w:sz w:val="24"/>
                <w:szCs w:val="24"/>
              </w:rPr>
              <w:t>简述）</w:t>
            </w:r>
          </w:p>
        </w:tc>
      </w:tr>
      <w:tr w:rsidR="001133E3" w:rsidTr="008D6651">
        <w:trPr>
          <w:trHeight w:val="2874"/>
          <w:jc w:val="center"/>
        </w:trPr>
        <w:tc>
          <w:tcPr>
            <w:tcW w:w="1528" w:type="dxa"/>
            <w:noWrap/>
            <w:vAlign w:val="center"/>
          </w:tcPr>
          <w:p w:rsidR="001133E3" w:rsidRPr="008D6651" w:rsidRDefault="008D6651" w:rsidP="008D6651">
            <w:pPr>
              <w:snapToGrid w:val="0"/>
              <w:spacing w:line="300" w:lineRule="atLeast"/>
              <w:jc w:val="center"/>
              <w:rPr>
                <w:rFonts w:ascii="Calibri" w:eastAsia="方正仿宋_GBK" w:hAnsi="Calibri"/>
                <w:spacing w:val="-3"/>
                <w:sz w:val="24"/>
                <w:szCs w:val="24"/>
              </w:rPr>
            </w:pPr>
            <w:r w:rsidRPr="008D6651">
              <w:rPr>
                <w:rFonts w:eastAsia="方正仿宋_GBK"/>
                <w:spacing w:val="-3"/>
                <w:sz w:val="24"/>
                <w:szCs w:val="24"/>
              </w:rPr>
              <w:t>参赛单位</w:t>
            </w:r>
          </w:p>
          <w:p w:rsidR="001133E3" w:rsidRPr="008D6651" w:rsidRDefault="008D6651" w:rsidP="008D6651">
            <w:pPr>
              <w:snapToGrid w:val="0"/>
              <w:spacing w:line="300" w:lineRule="atLeast"/>
              <w:jc w:val="center"/>
              <w:rPr>
                <w:rFonts w:ascii="Calibri" w:eastAsia="方正仿宋_GBK" w:hAnsi="Calibri"/>
                <w:sz w:val="24"/>
                <w:szCs w:val="24"/>
              </w:rPr>
            </w:pPr>
            <w:r w:rsidRPr="008D6651">
              <w:rPr>
                <w:rFonts w:eastAsia="方正仿宋_GBK"/>
                <w:spacing w:val="-3"/>
                <w:sz w:val="24"/>
                <w:szCs w:val="24"/>
              </w:rPr>
              <w:t>意见</w:t>
            </w:r>
          </w:p>
        </w:tc>
        <w:tc>
          <w:tcPr>
            <w:tcW w:w="7415" w:type="dxa"/>
            <w:gridSpan w:val="8"/>
            <w:noWrap/>
          </w:tcPr>
          <w:p w:rsidR="001133E3" w:rsidRPr="008D6651" w:rsidRDefault="008D6651" w:rsidP="008D6651">
            <w:pPr>
              <w:snapToGrid w:val="0"/>
              <w:spacing w:line="300" w:lineRule="atLeast"/>
              <w:rPr>
                <w:rFonts w:ascii="Calibri" w:eastAsia="方正仿宋_GBK" w:hAnsi="Calibri"/>
                <w:sz w:val="24"/>
                <w:szCs w:val="24"/>
              </w:rPr>
            </w:pPr>
            <w:r w:rsidRPr="008D6651">
              <w:rPr>
                <w:rFonts w:eastAsia="方正仿宋_GBK"/>
                <w:sz w:val="24"/>
                <w:szCs w:val="24"/>
              </w:rPr>
              <w:t>（高校赛道</w:t>
            </w:r>
            <w:r w:rsidRPr="008D6651">
              <w:rPr>
                <w:rFonts w:eastAsia="方正仿宋_GBK"/>
                <w:sz w:val="24"/>
                <w:szCs w:val="24"/>
              </w:rPr>
              <w:t>参赛</w:t>
            </w:r>
            <w:r w:rsidRPr="008D6651">
              <w:rPr>
                <w:rFonts w:eastAsia="方正仿宋_GBK"/>
                <w:sz w:val="24"/>
                <w:szCs w:val="24"/>
              </w:rPr>
              <w:t>队可盖二级学院公章或学校公章）</w:t>
            </w:r>
          </w:p>
          <w:p w:rsidR="001133E3" w:rsidRPr="008D6651" w:rsidRDefault="001133E3" w:rsidP="008D6651">
            <w:pPr>
              <w:snapToGrid w:val="0"/>
              <w:spacing w:line="300" w:lineRule="atLeast"/>
              <w:rPr>
                <w:rFonts w:ascii="Calibri" w:eastAsia="方正仿宋_GBK" w:hAnsi="Calibri"/>
                <w:sz w:val="24"/>
                <w:szCs w:val="24"/>
              </w:rPr>
            </w:pPr>
          </w:p>
          <w:p w:rsidR="001133E3" w:rsidRPr="008D6651" w:rsidRDefault="001133E3" w:rsidP="008D6651">
            <w:pPr>
              <w:pStyle w:val="a0"/>
              <w:spacing w:line="300" w:lineRule="atLeast"/>
              <w:rPr>
                <w:rFonts w:ascii="Times New Roman" w:eastAsia="方正仿宋_GBK" w:hAnsi="Times New Roman"/>
                <w:sz w:val="24"/>
                <w:szCs w:val="24"/>
              </w:rPr>
            </w:pPr>
          </w:p>
          <w:p w:rsidR="001133E3" w:rsidRPr="008D6651" w:rsidRDefault="001133E3" w:rsidP="008D6651">
            <w:pPr>
              <w:pStyle w:val="a0"/>
              <w:spacing w:line="300" w:lineRule="atLeast"/>
              <w:rPr>
                <w:rFonts w:ascii="Times New Roman" w:eastAsia="方正仿宋_GBK" w:hAnsi="Times New Roman"/>
                <w:sz w:val="24"/>
                <w:szCs w:val="24"/>
              </w:rPr>
            </w:pPr>
          </w:p>
          <w:p w:rsidR="001133E3" w:rsidRPr="008D6651" w:rsidRDefault="001133E3" w:rsidP="008D6651">
            <w:pPr>
              <w:pStyle w:val="a0"/>
              <w:spacing w:line="300" w:lineRule="atLeast"/>
              <w:rPr>
                <w:rFonts w:ascii="Times New Roman" w:eastAsia="方正仿宋_GBK" w:hAnsi="Times New Roman"/>
                <w:sz w:val="24"/>
                <w:szCs w:val="24"/>
              </w:rPr>
            </w:pPr>
          </w:p>
          <w:p w:rsidR="001133E3" w:rsidRPr="008D6651" w:rsidRDefault="001133E3" w:rsidP="008D6651">
            <w:pPr>
              <w:pStyle w:val="a0"/>
              <w:spacing w:line="300" w:lineRule="atLeast"/>
              <w:rPr>
                <w:rFonts w:ascii="Times New Roman" w:eastAsia="方正仿宋_GBK" w:hAnsi="Times New Roman"/>
                <w:sz w:val="24"/>
                <w:szCs w:val="24"/>
              </w:rPr>
            </w:pPr>
          </w:p>
          <w:p w:rsidR="001133E3" w:rsidRPr="008D6651" w:rsidRDefault="008D6651" w:rsidP="008D6651">
            <w:pPr>
              <w:snapToGrid w:val="0"/>
              <w:spacing w:line="300" w:lineRule="atLeast"/>
              <w:ind w:firstLineChars="1200" w:firstLine="2880"/>
              <w:rPr>
                <w:rFonts w:ascii="Calibri" w:eastAsia="方正仿宋_GBK" w:hAnsi="Calibri"/>
                <w:sz w:val="24"/>
                <w:szCs w:val="24"/>
              </w:rPr>
            </w:pPr>
            <w:r w:rsidRPr="008D6651">
              <w:rPr>
                <w:rFonts w:eastAsia="方正仿宋_GBK"/>
                <w:sz w:val="24"/>
                <w:szCs w:val="24"/>
              </w:rPr>
              <w:t>参赛单位名称（盖章）：</w:t>
            </w:r>
          </w:p>
          <w:p w:rsidR="001133E3" w:rsidRPr="008D6651" w:rsidRDefault="008D6651" w:rsidP="008D6651">
            <w:pPr>
              <w:snapToGrid w:val="0"/>
              <w:spacing w:line="300" w:lineRule="atLeast"/>
              <w:ind w:firstLineChars="1800" w:firstLine="4320"/>
              <w:rPr>
                <w:rFonts w:ascii="Calibri" w:eastAsia="方正仿宋_GBK" w:hAnsi="Calibri"/>
                <w:sz w:val="24"/>
                <w:szCs w:val="24"/>
              </w:rPr>
            </w:pPr>
            <w:r w:rsidRPr="008D6651">
              <w:rPr>
                <w:rFonts w:eastAsia="方正仿宋_GBK"/>
                <w:sz w:val="24"/>
                <w:szCs w:val="24"/>
              </w:rPr>
              <w:t>年</w:t>
            </w:r>
            <w:r w:rsidRPr="008D6651">
              <w:rPr>
                <w:rFonts w:eastAsia="方正仿宋_GBK"/>
                <w:sz w:val="24"/>
                <w:szCs w:val="24"/>
              </w:rPr>
              <w:t xml:space="preserve">    </w:t>
            </w:r>
            <w:r w:rsidRPr="008D6651">
              <w:rPr>
                <w:rFonts w:eastAsia="方正仿宋_GBK"/>
                <w:sz w:val="24"/>
                <w:szCs w:val="24"/>
              </w:rPr>
              <w:t>月</w:t>
            </w:r>
            <w:r w:rsidRPr="008D6651">
              <w:rPr>
                <w:rFonts w:eastAsia="方正仿宋_GBK"/>
                <w:sz w:val="24"/>
                <w:szCs w:val="24"/>
              </w:rPr>
              <w:t xml:space="preserve">     </w:t>
            </w:r>
            <w:r w:rsidRPr="008D6651">
              <w:rPr>
                <w:rFonts w:eastAsia="方正仿宋_GBK"/>
                <w:sz w:val="24"/>
                <w:szCs w:val="24"/>
              </w:rPr>
              <w:t>日</w:t>
            </w:r>
          </w:p>
        </w:tc>
      </w:tr>
    </w:tbl>
    <w:p w:rsidR="001133E3" w:rsidRDefault="008D6651">
      <w:pPr>
        <w:rPr>
          <w:rFonts w:eastAsia="方正黑体_GBK"/>
          <w:snapToGrid w:val="0"/>
          <w:sz w:val="32"/>
          <w:szCs w:val="32"/>
        </w:rPr>
      </w:pPr>
      <w:r>
        <w:br w:type="page"/>
      </w:r>
      <w:r>
        <w:rPr>
          <w:rFonts w:eastAsia="方正黑体_GBK" w:hint="eastAsia"/>
          <w:snapToGrid w:val="0"/>
          <w:sz w:val="32"/>
          <w:szCs w:val="32"/>
        </w:rPr>
        <w:lastRenderedPageBreak/>
        <w:t>附件</w:t>
      </w:r>
      <w:r>
        <w:rPr>
          <w:rFonts w:eastAsia="方正黑体_GBK" w:hint="eastAsia"/>
          <w:snapToGrid w:val="0"/>
          <w:sz w:val="32"/>
          <w:szCs w:val="32"/>
        </w:rPr>
        <w:t>2</w:t>
      </w:r>
    </w:p>
    <w:p w:rsidR="001133E3" w:rsidRDefault="001133E3" w:rsidP="00CC6234">
      <w:pPr>
        <w:spacing w:beforeLines="50"/>
        <w:rPr>
          <w:color w:val="000000"/>
        </w:rPr>
      </w:pPr>
    </w:p>
    <w:p w:rsidR="001133E3" w:rsidRDefault="008D6651">
      <w:pPr>
        <w:pStyle w:val="af0"/>
        <w:spacing w:line="590" w:lineRule="exact"/>
        <w:outlineLvl w:val="9"/>
        <w:rPr>
          <w:rFonts w:ascii="方正小标宋_GBK" w:eastAsia="方正小标宋_GBK" w:hAnsi="方正小标宋_GBK" w:cs="方正小标宋_GBK"/>
          <w:kern w:val="32"/>
        </w:rPr>
      </w:pPr>
      <w:bookmarkStart w:id="3" w:name="_Toc3994"/>
      <w:r>
        <w:rPr>
          <w:rFonts w:ascii="方正小标宋_GBK" w:eastAsia="方正小标宋_GBK" w:hAnsi="方正小标宋_GBK" w:cs="方正小标宋_GBK" w:hint="eastAsia"/>
          <w:kern w:val="32"/>
        </w:rPr>
        <w:t>AI</w:t>
      </w:r>
      <w:r>
        <w:rPr>
          <w:rFonts w:ascii="方正小标宋_GBK" w:eastAsia="方正小标宋_GBK" w:hAnsi="方正小标宋_GBK" w:cs="方正小标宋_GBK" w:hint="eastAsia"/>
          <w:kern w:val="32"/>
        </w:rPr>
        <w:t>赋能千行百业超级联赛（</w:t>
      </w:r>
      <w:r>
        <w:rPr>
          <w:rFonts w:ascii="方正小标宋_GBK" w:eastAsia="方正小标宋_GBK" w:hAnsi="方正小标宋_GBK" w:cs="方正小标宋_GBK" w:hint="eastAsia"/>
          <w:kern w:val="32"/>
        </w:rPr>
        <w:t>A</w:t>
      </w:r>
      <w:r>
        <w:rPr>
          <w:rFonts w:ascii="方正小标宋_GBK" w:eastAsia="方正小标宋_GBK" w:hAnsi="方正小标宋_GBK" w:cs="方正小标宋_GBK" w:hint="eastAsia"/>
          <w:kern w:val="32"/>
        </w:rPr>
        <w:t>超）</w:t>
      </w:r>
      <w:bookmarkEnd w:id="3"/>
      <w:r>
        <w:rPr>
          <w:rFonts w:ascii="方正小标宋_GBK" w:eastAsia="方正小标宋_GBK" w:hAnsi="方正小标宋_GBK" w:cs="方正小标宋_GBK" w:hint="eastAsia"/>
          <w:kern w:val="32"/>
        </w:rPr>
        <w:t>—</w:t>
      </w:r>
    </w:p>
    <w:p w:rsidR="001133E3" w:rsidRDefault="008D6651">
      <w:pPr>
        <w:pStyle w:val="af0"/>
        <w:spacing w:line="590" w:lineRule="exact"/>
        <w:outlineLvl w:val="9"/>
        <w:rPr>
          <w:rFonts w:ascii="方正小标宋_GBK" w:eastAsia="方正小标宋_GBK" w:hAnsi="方正小标宋_GBK" w:cs="方正小标宋_GBK"/>
        </w:rPr>
      </w:pPr>
      <w:r>
        <w:rPr>
          <w:rFonts w:ascii="方正仿宋_GBK" w:eastAsia="方正仿宋_GBK" w:hAnsi="方正仿宋_GBK" w:cs="方正仿宋_GBK" w:hint="eastAsia"/>
        </w:rPr>
        <w:t>“</w:t>
      </w:r>
      <w:r>
        <w:rPr>
          <w:rFonts w:ascii="方正小标宋_GBK" w:eastAsia="方正小标宋_GBK" w:hAnsi="方正小标宋_GBK" w:cs="方正小标宋_GBK" w:hint="eastAsia"/>
        </w:rPr>
        <w:t>智慧城市</w:t>
      </w:r>
      <w:r>
        <w:rPr>
          <w:rFonts w:ascii="方正仿宋_GBK" w:eastAsia="方正仿宋_GBK" w:hAnsi="方正仿宋_GBK" w:cs="方正仿宋_GBK" w:hint="eastAsia"/>
        </w:rPr>
        <w:t>”</w:t>
      </w:r>
      <w:r>
        <w:rPr>
          <w:rFonts w:ascii="方正小标宋_GBK" w:eastAsia="方正小标宋_GBK" w:hAnsi="方正小标宋_GBK" w:cs="方正小标宋_GBK" w:hint="eastAsia"/>
        </w:rPr>
        <w:t>建设创新应用大赛</w:t>
      </w:r>
    </w:p>
    <w:p w:rsidR="001133E3" w:rsidRDefault="008D6651">
      <w:pPr>
        <w:spacing w:line="59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lang/>
        </w:rPr>
        <w:t>项目</w:t>
      </w:r>
      <w:r>
        <w:rPr>
          <w:rFonts w:ascii="方正小标宋_GBK" w:eastAsia="方正小标宋_GBK" w:hAnsi="方正小标宋_GBK" w:cs="方正小标宋_GBK" w:hint="eastAsia"/>
          <w:sz w:val="44"/>
          <w:szCs w:val="44"/>
        </w:rPr>
        <w:t>申报书</w:t>
      </w:r>
    </w:p>
    <w:p w:rsidR="001133E3" w:rsidRDefault="001133E3">
      <w:pPr>
        <w:jc w:val="left"/>
        <w:rPr>
          <w:rFonts w:ascii="楷体_GB2312" w:eastAsia="楷体_GB2312"/>
          <w:sz w:val="36"/>
        </w:rPr>
      </w:pPr>
    </w:p>
    <w:p w:rsidR="001133E3" w:rsidRDefault="001133E3">
      <w:pPr>
        <w:jc w:val="left"/>
        <w:rPr>
          <w:rFonts w:ascii="楷体_GB2312" w:eastAsia="楷体_GB2312"/>
          <w:sz w:val="36"/>
        </w:rPr>
      </w:pPr>
    </w:p>
    <w:p w:rsidR="001133E3" w:rsidRDefault="001133E3">
      <w:pPr>
        <w:jc w:val="left"/>
        <w:rPr>
          <w:rFonts w:ascii="楷体_GB2312" w:eastAsia="楷体_GB2312"/>
          <w:sz w:val="36"/>
        </w:rPr>
      </w:pPr>
    </w:p>
    <w:p w:rsidR="001133E3" w:rsidRDefault="001133E3">
      <w:pPr>
        <w:jc w:val="left"/>
        <w:rPr>
          <w:rFonts w:ascii="楷体_GB2312" w:eastAsia="楷体_GB2312"/>
          <w:sz w:val="36"/>
        </w:rPr>
      </w:pPr>
    </w:p>
    <w:p w:rsidR="001133E3" w:rsidRDefault="008D6651">
      <w:pPr>
        <w:jc w:val="left"/>
        <w:rPr>
          <w:rFonts w:ascii="楷体" w:eastAsia="楷体" w:hAnsi="楷体"/>
          <w:szCs w:val="22"/>
          <w:u w:val="single"/>
        </w:rPr>
      </w:pPr>
      <w:r>
        <w:rPr>
          <w:rFonts w:ascii="楷体" w:eastAsia="楷体" w:hAnsi="楷体" w:hint="eastAsia"/>
          <w:spacing w:val="20"/>
          <w:szCs w:val="22"/>
        </w:rPr>
        <w:t>参赛</w:t>
      </w:r>
      <w:r>
        <w:rPr>
          <w:rFonts w:ascii="楷体" w:eastAsia="楷体" w:hAnsi="楷体" w:hint="eastAsia"/>
          <w:spacing w:val="20"/>
          <w:szCs w:val="22"/>
        </w:rPr>
        <w:t>队名称</w:t>
      </w:r>
      <w:r>
        <w:rPr>
          <w:rFonts w:ascii="楷体" w:eastAsia="楷体" w:hAnsi="楷体" w:hint="eastAsia"/>
          <w:szCs w:val="22"/>
        </w:rPr>
        <w:t>：</w:t>
      </w:r>
    </w:p>
    <w:p w:rsidR="001133E3" w:rsidRDefault="008D6651">
      <w:pPr>
        <w:jc w:val="left"/>
        <w:rPr>
          <w:rFonts w:ascii="楷体" w:eastAsia="楷体" w:hAnsi="楷体"/>
          <w:szCs w:val="22"/>
        </w:rPr>
      </w:pPr>
      <w:r>
        <w:rPr>
          <w:rFonts w:ascii="楷体" w:eastAsia="楷体" w:hAnsi="楷体" w:hint="eastAsia"/>
          <w:szCs w:val="22"/>
          <w:lang/>
        </w:rPr>
        <w:t>项目</w:t>
      </w:r>
      <w:r>
        <w:rPr>
          <w:rFonts w:ascii="楷体" w:eastAsia="楷体" w:hAnsi="楷体" w:hint="eastAsia"/>
          <w:szCs w:val="22"/>
        </w:rPr>
        <w:t xml:space="preserve"> </w:t>
      </w:r>
      <w:r>
        <w:rPr>
          <w:rFonts w:ascii="楷体" w:eastAsia="楷体" w:hAnsi="楷体" w:hint="eastAsia"/>
          <w:szCs w:val="22"/>
        </w:rPr>
        <w:t>名</w:t>
      </w:r>
      <w:r>
        <w:rPr>
          <w:rFonts w:ascii="楷体" w:eastAsia="楷体" w:hAnsi="楷体" w:hint="eastAsia"/>
          <w:szCs w:val="22"/>
        </w:rPr>
        <w:t xml:space="preserve"> </w:t>
      </w:r>
      <w:r>
        <w:rPr>
          <w:rFonts w:ascii="楷体" w:eastAsia="楷体" w:hAnsi="楷体" w:hint="eastAsia"/>
          <w:szCs w:val="22"/>
        </w:rPr>
        <w:t>称：</w:t>
      </w:r>
    </w:p>
    <w:p w:rsidR="001133E3" w:rsidRDefault="008D6651">
      <w:pPr>
        <w:jc w:val="left"/>
        <w:rPr>
          <w:rFonts w:eastAsia="仿宋_GB2312"/>
          <w:bCs/>
          <w:sz w:val="36"/>
          <w:szCs w:val="36"/>
        </w:rPr>
        <w:sectPr w:rsidR="001133E3">
          <w:footerReference w:type="default" r:id="rId14"/>
          <w:footerReference w:type="first" r:id="rId15"/>
          <w:pgSz w:w="11906" w:h="16838"/>
          <w:pgMar w:top="1928" w:right="1418" w:bottom="1814" w:left="1418" w:header="851" w:footer="1531" w:gutter="0"/>
          <w:pgNumType w:start="2"/>
          <w:cols w:space="0"/>
          <w:docGrid w:type="linesAndChars" w:linePitch="408"/>
        </w:sectPr>
      </w:pPr>
      <w:r>
        <w:rPr>
          <w:rFonts w:ascii="楷体" w:eastAsia="楷体" w:hAnsi="楷体" w:hint="eastAsia"/>
          <w:szCs w:val="22"/>
        </w:rPr>
        <w:t>日</w:t>
      </w:r>
      <w:r>
        <w:rPr>
          <w:rFonts w:ascii="楷体" w:eastAsia="楷体" w:hAnsi="楷体" w:hint="eastAsia"/>
          <w:szCs w:val="22"/>
        </w:rPr>
        <w:t xml:space="preserve"> </w:t>
      </w:r>
      <w:r>
        <w:rPr>
          <w:rFonts w:ascii="楷体" w:eastAsia="楷体" w:hAnsi="楷体" w:hint="eastAsia"/>
          <w:szCs w:val="22"/>
        </w:rPr>
        <w:t>期：</w:t>
      </w:r>
    </w:p>
    <w:p w:rsidR="001133E3" w:rsidRDefault="008D6651">
      <w:pPr>
        <w:spacing w:line="579"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填写说明</w:t>
      </w:r>
    </w:p>
    <w:p w:rsidR="001133E3" w:rsidRDefault="001133E3">
      <w:pPr>
        <w:widowControl/>
        <w:jc w:val="left"/>
        <w:rPr>
          <w:rFonts w:ascii="方正仿宋_GBK" w:eastAsia="方正仿宋_GBK" w:hAnsi="方正仿宋_GBK" w:cs="方正仿宋_GBK"/>
          <w:color w:val="000000"/>
          <w:kern w:val="0"/>
          <w:sz w:val="31"/>
          <w:szCs w:val="31"/>
          <w:lang/>
        </w:rPr>
      </w:pPr>
    </w:p>
    <w:p w:rsidR="001133E3" w:rsidRDefault="008D6651">
      <w:pPr>
        <w:widowControl/>
        <w:spacing w:line="59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rPr>
        <w:t>一、请按照模板要求填写各项内容。</w:t>
      </w:r>
    </w:p>
    <w:p w:rsidR="001133E3" w:rsidRDefault="008D6651">
      <w:pPr>
        <w:widowControl/>
        <w:spacing w:line="59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kern w:val="0"/>
          <w:sz w:val="32"/>
          <w:szCs w:val="32"/>
          <w:lang/>
        </w:rPr>
        <w:t>二、第一次出现外文名词时，要</w:t>
      </w:r>
      <w:r>
        <w:rPr>
          <w:rFonts w:ascii="方正仿宋_GBK" w:eastAsia="方正仿宋_GBK" w:hAnsi="方正仿宋_GBK" w:cs="方正仿宋_GBK" w:hint="eastAsia"/>
          <w:color w:val="000000"/>
          <w:kern w:val="0"/>
          <w:sz w:val="32"/>
          <w:szCs w:val="32"/>
          <w:lang/>
        </w:rPr>
        <w:t>同时</w:t>
      </w:r>
      <w:r>
        <w:rPr>
          <w:rFonts w:ascii="方正仿宋_GBK" w:eastAsia="方正仿宋_GBK" w:hAnsi="方正仿宋_GBK" w:cs="方正仿宋_GBK" w:hint="eastAsia"/>
          <w:color w:val="000000"/>
          <w:kern w:val="0"/>
          <w:sz w:val="32"/>
          <w:szCs w:val="32"/>
          <w:lang/>
        </w:rPr>
        <w:t>写全称和缩写，再出现同一词时可以使用缩写。</w:t>
      </w:r>
    </w:p>
    <w:p w:rsidR="001133E3" w:rsidRDefault="008D6651">
      <w:pPr>
        <w:widowControl/>
        <w:jc w:val="left"/>
        <w:rPr>
          <w:rFonts w:ascii="方正黑体_GBK" w:eastAsia="方正黑体_GBK" w:hAnsi="方正黑体_GBK" w:cs="方正黑体_GBK"/>
        </w:rPr>
      </w:pPr>
      <w:r>
        <w:rPr>
          <w:rFonts w:ascii="方正仿宋_GBK" w:eastAsia="方正仿宋_GBK" w:hAnsi="方正仿宋_GBK" w:cs="方正仿宋_GBK" w:hint="eastAsia"/>
          <w:color w:val="000000"/>
          <w:kern w:val="0"/>
          <w:sz w:val="32"/>
          <w:szCs w:val="32"/>
          <w:lang/>
        </w:rPr>
        <w:t>三、申报材料应客观、真实，尊重他人知识产权，遵守国家有关知识产权法律法规。</w:t>
      </w:r>
      <w:r>
        <w:rPr>
          <w:sz w:val="32"/>
          <w:szCs w:val="32"/>
        </w:rPr>
        <w:br w:type="page"/>
      </w:r>
      <w:bookmarkStart w:id="4" w:name="_Toc532360624"/>
      <w:r>
        <w:rPr>
          <w:rFonts w:ascii="方正黑体_GBK" w:eastAsia="方正黑体_GBK" w:hAnsi="方正黑体_GBK" w:cs="方正黑体_GBK" w:hint="eastAsia"/>
        </w:rPr>
        <w:lastRenderedPageBreak/>
        <w:t>一、</w:t>
      </w:r>
      <w:r>
        <w:rPr>
          <w:rFonts w:ascii="方正黑体_GBK" w:eastAsia="方正黑体_GBK" w:hAnsi="方正黑体_GBK" w:cs="方正黑体_GBK" w:hint="eastAsia"/>
          <w:lang/>
        </w:rPr>
        <w:t>项目概述</w:t>
      </w:r>
      <w:r>
        <w:rPr>
          <w:rFonts w:ascii="方正黑体_GBK" w:eastAsia="方正黑体_GBK" w:hAnsi="方正黑体_GBK" w:cs="方正黑体_GBK" w:hint="eastAsia"/>
        </w:rPr>
        <w:t>（限</w:t>
      </w:r>
      <w:r>
        <w:rPr>
          <w:rFonts w:ascii="方正黑体_GBK" w:eastAsia="方正黑体_GBK" w:hAnsi="方正黑体_GBK" w:cs="方正黑体_GBK" w:hint="eastAsia"/>
        </w:rPr>
        <w:t>2000</w:t>
      </w:r>
      <w:r>
        <w:rPr>
          <w:rFonts w:ascii="方正黑体_GBK" w:eastAsia="方正黑体_GBK" w:hAnsi="方正黑体_GBK" w:cs="方正黑体_GBK" w:hint="eastAsia"/>
        </w:rPr>
        <w:t>字以内）</w:t>
      </w:r>
    </w:p>
    <w:p w:rsidR="001133E3" w:rsidRDefault="008D6651">
      <w:pPr>
        <w:pStyle w:val="3"/>
        <w:spacing w:line="590" w:lineRule="exact"/>
        <w:ind w:left="420" w:firstLineChars="0" w:firstLine="0"/>
        <w:rPr>
          <w:rFonts w:ascii="方正楷体_GBK" w:eastAsia="方正楷体_GBK" w:hAnsi="方正楷体_GBK" w:cs="方正楷体_GBK"/>
          <w:szCs w:val="36"/>
        </w:rPr>
      </w:pPr>
      <w:r>
        <w:rPr>
          <w:rFonts w:ascii="方正楷体_GBK" w:eastAsia="方正楷体_GBK" w:hAnsi="方正楷体_GBK" w:cs="方正楷体_GBK" w:hint="eastAsia"/>
          <w:szCs w:val="36"/>
        </w:rPr>
        <w:t>（一）项目背景</w:t>
      </w:r>
    </w:p>
    <w:p w:rsidR="001133E3" w:rsidRDefault="008D6651">
      <w:pPr>
        <w:spacing w:line="590" w:lineRule="exact"/>
        <w:ind w:firstLineChars="200" w:firstLine="600"/>
        <w:jc w:val="left"/>
        <w:rPr>
          <w:rFonts w:eastAsia="方正仿宋_GBK"/>
          <w:bCs/>
        </w:rPr>
      </w:pPr>
      <w:r>
        <w:rPr>
          <w:rFonts w:eastAsia="方正仿宋_GBK"/>
          <w:bCs/>
        </w:rPr>
        <w:t>围绕所选赛题方向，介绍参赛项目的行业背景，包括但不限于项目建设</w:t>
      </w:r>
      <w:r>
        <w:rPr>
          <w:rFonts w:eastAsia="方正仿宋_GBK"/>
          <w:bCs/>
          <w:lang/>
        </w:rPr>
        <w:t>背景、目标、项目建设的意义和必要性、建设周期</w:t>
      </w:r>
      <w:r>
        <w:rPr>
          <w:rFonts w:eastAsia="方正仿宋_GBK"/>
          <w:bCs/>
        </w:rPr>
        <w:t>等内容。</w:t>
      </w:r>
    </w:p>
    <w:p w:rsidR="001133E3" w:rsidRDefault="008D6651">
      <w:pPr>
        <w:pStyle w:val="3"/>
        <w:spacing w:line="590" w:lineRule="exact"/>
        <w:ind w:left="420" w:firstLineChars="0" w:firstLine="0"/>
        <w:rPr>
          <w:rFonts w:ascii="方正楷体_GBK" w:eastAsia="方正楷体_GBK" w:hAnsi="方正楷体_GBK" w:cs="方正楷体_GBK"/>
          <w:szCs w:val="36"/>
        </w:rPr>
      </w:pPr>
      <w:r>
        <w:rPr>
          <w:rFonts w:ascii="方正楷体_GBK" w:eastAsia="方正楷体_GBK" w:hAnsi="方正楷体_GBK" w:cs="方正楷体_GBK" w:hint="eastAsia"/>
          <w:szCs w:val="36"/>
        </w:rPr>
        <w:t>（二）核心优势</w:t>
      </w:r>
    </w:p>
    <w:p w:rsidR="001133E3" w:rsidRDefault="008D6651">
      <w:pPr>
        <w:spacing w:line="590" w:lineRule="exact"/>
        <w:ind w:firstLineChars="200" w:firstLine="600"/>
        <w:rPr>
          <w:rFonts w:eastAsia="方正仿宋_GBK"/>
          <w:bCs/>
        </w:rPr>
      </w:pPr>
      <w:r>
        <w:rPr>
          <w:rFonts w:eastAsia="方正仿宋_GBK"/>
          <w:bCs/>
        </w:rPr>
        <w:t>从创新性、有效性和可推广性等方面，简要介绍参赛作品的技术优势、服务优势和产品化优势，与国内外同类解决方案相比具有哪些竞争力。</w:t>
      </w:r>
    </w:p>
    <w:p w:rsidR="001133E3" w:rsidRDefault="008D6651">
      <w:pPr>
        <w:numPr>
          <w:ilvl w:val="0"/>
          <w:numId w:val="3"/>
        </w:numPr>
        <w:spacing w:line="590" w:lineRule="exact"/>
        <w:ind w:firstLine="420"/>
        <w:rPr>
          <w:rFonts w:ascii="方正黑体_GBK" w:eastAsia="方正黑体_GBK" w:hAnsi="方正黑体_GBK" w:cs="方正黑体_GBK"/>
        </w:rPr>
      </w:pPr>
      <w:r>
        <w:rPr>
          <w:rFonts w:ascii="方正黑体_GBK" w:eastAsia="方正黑体_GBK" w:hAnsi="方正黑体_GBK" w:cs="方正黑体_GBK" w:hint="eastAsia"/>
        </w:rPr>
        <w:t>现状与需求分析（限</w:t>
      </w:r>
      <w:r>
        <w:rPr>
          <w:rFonts w:ascii="方正黑体_GBK" w:eastAsia="方正黑体_GBK" w:hAnsi="方正黑体_GBK" w:cs="方正黑体_GBK" w:hint="eastAsia"/>
        </w:rPr>
        <w:t>2000</w:t>
      </w:r>
      <w:r>
        <w:rPr>
          <w:rFonts w:ascii="方正黑体_GBK" w:eastAsia="方正黑体_GBK" w:hAnsi="方正黑体_GBK" w:cs="方正黑体_GBK" w:hint="eastAsia"/>
        </w:rPr>
        <w:t>字以内）</w:t>
      </w:r>
    </w:p>
    <w:p w:rsidR="001133E3" w:rsidRDefault="008D6651">
      <w:pPr>
        <w:pStyle w:val="3"/>
        <w:numPr>
          <w:ilvl w:val="2"/>
          <w:numId w:val="0"/>
        </w:numPr>
        <w:spacing w:line="590" w:lineRule="exact"/>
        <w:ind w:left="420"/>
        <w:rPr>
          <w:rFonts w:ascii="Times New Roman" w:eastAsia="方正仿宋_GBK" w:hAnsi="Times New Roman"/>
        </w:rPr>
      </w:pPr>
      <w:r>
        <w:rPr>
          <w:rFonts w:ascii="方正楷体_GBK" w:eastAsia="方正楷体_GBK" w:hAnsi="方正楷体_GBK" w:cs="方正楷体_GBK" w:hint="eastAsia"/>
        </w:rPr>
        <w:t>（一）现状分析</w:t>
      </w:r>
    </w:p>
    <w:p w:rsidR="001133E3" w:rsidRDefault="008D6651">
      <w:pPr>
        <w:spacing w:line="590" w:lineRule="exact"/>
        <w:ind w:firstLineChars="200" w:firstLine="600"/>
        <w:rPr>
          <w:rFonts w:eastAsia="方正仿宋_GBK"/>
          <w:bCs/>
        </w:rPr>
      </w:pPr>
      <w:r>
        <w:rPr>
          <w:rFonts w:eastAsia="方正仿宋_GBK"/>
          <w:bCs/>
        </w:rPr>
        <w:t>包括分析政策导向、技术突破、产业发展现状等外部因素如何塑造了当前的行业困境与机遇。</w:t>
      </w:r>
    </w:p>
    <w:p w:rsidR="001133E3" w:rsidRDefault="008D6651">
      <w:pPr>
        <w:pStyle w:val="3"/>
        <w:numPr>
          <w:ilvl w:val="255"/>
          <w:numId w:val="0"/>
        </w:numPr>
        <w:spacing w:line="590" w:lineRule="exact"/>
        <w:ind w:left="420"/>
        <w:rPr>
          <w:rFonts w:ascii="方正楷体_GBK" w:eastAsia="方正楷体_GBK" w:hAnsi="方正楷体_GBK" w:cs="方正楷体_GBK"/>
        </w:rPr>
      </w:pPr>
      <w:r>
        <w:rPr>
          <w:rFonts w:ascii="方正楷体_GBK" w:eastAsia="方正楷体_GBK" w:hAnsi="方正楷体_GBK" w:cs="方正楷体_GBK" w:hint="eastAsia"/>
        </w:rPr>
        <w:t>（二）需求分析</w:t>
      </w:r>
    </w:p>
    <w:p w:rsidR="001133E3" w:rsidRDefault="008D6651">
      <w:pPr>
        <w:spacing w:line="590" w:lineRule="exact"/>
        <w:ind w:firstLineChars="200" w:firstLine="600"/>
        <w:rPr>
          <w:rFonts w:eastAsia="方正仿宋_GBK"/>
          <w:bCs/>
        </w:rPr>
      </w:pPr>
      <w:r>
        <w:rPr>
          <w:rFonts w:eastAsia="方正仿宋_GBK"/>
          <w:bCs/>
        </w:rPr>
        <w:t>描述所申报项目方案是否切中所在领域重点、难点、堵点等重要需求。项目所解决问题的重要程度、问题的普遍性</w:t>
      </w:r>
      <w:r>
        <w:rPr>
          <w:rFonts w:eastAsia="方正仿宋_GBK"/>
          <w:bCs/>
        </w:rPr>
        <w:t>/</w:t>
      </w:r>
      <w:r>
        <w:rPr>
          <w:rFonts w:eastAsia="方正仿宋_GBK"/>
          <w:bCs/>
        </w:rPr>
        <w:t>代表性、问题解决程度和影响范围。</w:t>
      </w:r>
    </w:p>
    <w:p w:rsidR="001133E3" w:rsidRDefault="008D6651">
      <w:pPr>
        <w:pStyle w:val="2"/>
        <w:numPr>
          <w:ilvl w:val="1"/>
          <w:numId w:val="0"/>
        </w:numPr>
        <w:spacing w:line="590" w:lineRule="exact"/>
        <w:ind w:left="420"/>
        <w:rPr>
          <w:rFonts w:ascii="方正黑体_GBK" w:eastAsia="方正黑体_GBK" w:hAnsi="方正黑体_GBK" w:cs="方正黑体_GBK"/>
        </w:rPr>
      </w:pPr>
      <w:r>
        <w:rPr>
          <w:rFonts w:ascii="方正黑体_GBK" w:eastAsia="方正黑体_GBK" w:hAnsi="方正黑体_GBK" w:cs="方正黑体_GBK" w:hint="eastAsia"/>
        </w:rPr>
        <w:t>三、解决方案（限</w:t>
      </w:r>
      <w:r>
        <w:rPr>
          <w:rFonts w:ascii="方正黑体_GBK" w:eastAsia="方正黑体_GBK" w:hAnsi="方正黑体_GBK" w:cs="方正黑体_GBK" w:hint="eastAsia"/>
        </w:rPr>
        <w:t>5000</w:t>
      </w:r>
      <w:r>
        <w:rPr>
          <w:rFonts w:ascii="方正黑体_GBK" w:eastAsia="方正黑体_GBK" w:hAnsi="方正黑体_GBK" w:cs="方正黑体_GBK" w:hint="eastAsia"/>
        </w:rPr>
        <w:t>字以内）</w:t>
      </w:r>
    </w:p>
    <w:p w:rsidR="001133E3" w:rsidRDefault="008D6651">
      <w:pPr>
        <w:pStyle w:val="3"/>
        <w:numPr>
          <w:ilvl w:val="0"/>
          <w:numId w:val="4"/>
        </w:numPr>
        <w:spacing w:line="590" w:lineRule="exact"/>
        <w:ind w:firstLineChars="0"/>
        <w:rPr>
          <w:rFonts w:ascii="方正楷体_GBK" w:eastAsia="方正楷体_GBK" w:hAnsi="方正楷体_GBK" w:cs="方正楷体_GBK"/>
          <w:szCs w:val="36"/>
        </w:rPr>
      </w:pPr>
      <w:r>
        <w:rPr>
          <w:rFonts w:ascii="方正楷体_GBK" w:eastAsia="方正楷体_GBK" w:hAnsi="方正楷体_GBK" w:cs="方正楷体_GBK" w:hint="eastAsia"/>
          <w:szCs w:val="36"/>
        </w:rPr>
        <w:t>项目技术方案</w:t>
      </w:r>
    </w:p>
    <w:p w:rsidR="001133E3" w:rsidRDefault="008D6651">
      <w:pPr>
        <w:spacing w:line="590" w:lineRule="exact"/>
        <w:ind w:firstLineChars="200" w:firstLine="600"/>
        <w:rPr>
          <w:rFonts w:eastAsia="方正仿宋_GBK"/>
          <w:szCs w:val="36"/>
        </w:rPr>
      </w:pPr>
      <w:r>
        <w:rPr>
          <w:rFonts w:eastAsia="方正仿宋_GBK"/>
          <w:bCs/>
        </w:rPr>
        <w:t>用简洁的文字或图文结合方式描述项目总体架构设计、关键技术、技术实现路径、技术可行性分析等。</w:t>
      </w:r>
    </w:p>
    <w:p w:rsidR="001133E3" w:rsidRDefault="008D6651">
      <w:pPr>
        <w:pStyle w:val="3"/>
        <w:numPr>
          <w:ilvl w:val="0"/>
          <w:numId w:val="4"/>
        </w:numPr>
        <w:spacing w:line="590" w:lineRule="exact"/>
        <w:ind w:firstLineChars="0"/>
        <w:rPr>
          <w:rFonts w:ascii="方正楷体_GBK" w:eastAsia="方正楷体_GBK" w:hAnsi="方正楷体_GBK" w:cs="方正楷体_GBK"/>
          <w:szCs w:val="36"/>
        </w:rPr>
      </w:pPr>
      <w:r>
        <w:rPr>
          <w:rFonts w:ascii="方正楷体_GBK" w:eastAsia="方正楷体_GBK" w:hAnsi="方正楷体_GBK" w:cs="方正楷体_GBK" w:hint="eastAsia"/>
          <w:szCs w:val="36"/>
        </w:rPr>
        <w:lastRenderedPageBreak/>
        <w:t>核心功能</w:t>
      </w:r>
    </w:p>
    <w:p w:rsidR="001133E3" w:rsidRDefault="008D6651">
      <w:pPr>
        <w:spacing w:line="590" w:lineRule="exact"/>
        <w:ind w:firstLineChars="200" w:firstLine="600"/>
        <w:jc w:val="left"/>
        <w:rPr>
          <w:rFonts w:eastAsia="方正仿宋_GBK"/>
          <w:bCs/>
        </w:rPr>
      </w:pPr>
      <w:r>
        <w:rPr>
          <w:rFonts w:eastAsia="方正仿宋_GBK"/>
          <w:bCs/>
        </w:rPr>
        <w:t>用简洁的文字或图表描述详细描述项目的核心功能</w:t>
      </w:r>
      <w:r>
        <w:rPr>
          <w:rFonts w:eastAsia="方正仿宋_GBK"/>
          <w:bCs/>
          <w:lang/>
        </w:rPr>
        <w:t>。</w:t>
      </w:r>
    </w:p>
    <w:p w:rsidR="001133E3" w:rsidRDefault="008D6651">
      <w:pPr>
        <w:pStyle w:val="3"/>
        <w:numPr>
          <w:ilvl w:val="0"/>
          <w:numId w:val="4"/>
        </w:numPr>
        <w:spacing w:line="590" w:lineRule="exact"/>
        <w:ind w:firstLineChars="0"/>
        <w:rPr>
          <w:rFonts w:ascii="方正楷体_GBK" w:eastAsia="方正楷体_GBK" w:hAnsi="方正楷体_GBK" w:cs="方正楷体_GBK"/>
          <w:szCs w:val="36"/>
        </w:rPr>
      </w:pPr>
      <w:r>
        <w:rPr>
          <w:rFonts w:ascii="方正楷体_GBK" w:eastAsia="方正楷体_GBK" w:hAnsi="方正楷体_GBK" w:cs="方正楷体_GBK" w:hint="eastAsia"/>
          <w:szCs w:val="36"/>
        </w:rPr>
        <w:t>应用场景说明</w:t>
      </w:r>
    </w:p>
    <w:p w:rsidR="001133E3" w:rsidRDefault="008D6651">
      <w:pPr>
        <w:spacing w:line="590" w:lineRule="exact"/>
        <w:ind w:firstLineChars="200" w:firstLine="600"/>
        <w:rPr>
          <w:rFonts w:eastAsia="方正仿宋_GBK"/>
          <w:bCs/>
        </w:rPr>
      </w:pPr>
      <w:r>
        <w:rPr>
          <w:rFonts w:eastAsia="方正仿宋_GBK"/>
          <w:bCs/>
        </w:rPr>
        <w:t>用简洁的文字或图文结合方式描述人工智能技术在项目的具体应用场景，说明场景的适用性和覆盖范围。</w:t>
      </w:r>
    </w:p>
    <w:p w:rsidR="001133E3" w:rsidRDefault="008D6651">
      <w:pPr>
        <w:pStyle w:val="3"/>
        <w:numPr>
          <w:ilvl w:val="0"/>
          <w:numId w:val="4"/>
        </w:numPr>
        <w:spacing w:line="590" w:lineRule="exact"/>
        <w:ind w:firstLineChars="0"/>
        <w:rPr>
          <w:rFonts w:ascii="方正楷体_GBK" w:eastAsia="方正楷体_GBK" w:hAnsi="方正楷体_GBK" w:cs="方正楷体_GBK"/>
          <w:szCs w:val="36"/>
        </w:rPr>
      </w:pPr>
      <w:r>
        <w:rPr>
          <w:rFonts w:ascii="方正楷体_GBK" w:eastAsia="方正楷体_GBK" w:hAnsi="方正楷体_GBK" w:cs="方正楷体_GBK" w:hint="eastAsia"/>
          <w:szCs w:val="36"/>
        </w:rPr>
        <w:t>核心创新点</w:t>
      </w:r>
    </w:p>
    <w:p w:rsidR="001133E3" w:rsidRDefault="008D6651">
      <w:pPr>
        <w:spacing w:line="590" w:lineRule="exact"/>
        <w:ind w:firstLineChars="200" w:firstLine="600"/>
        <w:rPr>
          <w:rFonts w:eastAsia="方正仿宋_GBK"/>
          <w:bCs/>
        </w:rPr>
      </w:pPr>
      <w:r>
        <w:rPr>
          <w:rFonts w:eastAsia="方正仿宋_GBK"/>
          <w:bCs/>
        </w:rPr>
        <w:t>说明项目的创新点、先进性等，包括但不限于场景创新性、模式创新性、功能设计及应用技术创新性等。</w:t>
      </w:r>
    </w:p>
    <w:p w:rsidR="001133E3" w:rsidRDefault="008D6651">
      <w:pPr>
        <w:pStyle w:val="2"/>
        <w:numPr>
          <w:ilvl w:val="1"/>
          <w:numId w:val="0"/>
        </w:numPr>
        <w:spacing w:line="590" w:lineRule="exact"/>
        <w:ind w:left="420"/>
        <w:rPr>
          <w:rFonts w:ascii="Times New Roman" w:eastAsia="方正仿宋_GBK" w:hAnsi="Times New Roman"/>
          <w:lang/>
        </w:rPr>
      </w:pPr>
      <w:r>
        <w:rPr>
          <w:rFonts w:ascii="方正黑体_GBK" w:eastAsia="方正黑体_GBK" w:hAnsi="方正黑体_GBK" w:cs="方正黑体_GBK" w:hint="eastAsia"/>
        </w:rPr>
        <w:t>四、应用价值和社会价值</w:t>
      </w:r>
      <w:r>
        <w:rPr>
          <w:rFonts w:ascii="方正黑体_GBK" w:eastAsia="方正黑体_GBK" w:hAnsi="方正黑体_GBK" w:cs="方正黑体_GBK" w:hint="eastAsia"/>
          <w:bCs/>
        </w:rPr>
        <w:t>（限</w:t>
      </w:r>
      <w:r>
        <w:rPr>
          <w:rFonts w:ascii="方正黑体_GBK" w:eastAsia="方正黑体_GBK" w:hAnsi="方正黑体_GBK" w:cs="方正黑体_GBK" w:hint="eastAsia"/>
          <w:szCs w:val="36"/>
        </w:rPr>
        <w:t>3000</w:t>
      </w:r>
      <w:r>
        <w:rPr>
          <w:rFonts w:ascii="方正黑体_GBK" w:eastAsia="方正黑体_GBK" w:hAnsi="方正黑体_GBK" w:cs="方正黑体_GBK" w:hint="eastAsia"/>
          <w:bCs/>
        </w:rPr>
        <w:t>字</w:t>
      </w:r>
      <w:r>
        <w:rPr>
          <w:rFonts w:ascii="方正黑体_GBK" w:eastAsia="方正黑体_GBK" w:hAnsi="方正黑体_GBK" w:cs="方正黑体_GBK" w:hint="eastAsia"/>
          <w:szCs w:val="36"/>
        </w:rPr>
        <w:t>以内</w:t>
      </w:r>
      <w:r>
        <w:rPr>
          <w:rFonts w:ascii="方正黑体_GBK" w:eastAsia="方正黑体_GBK" w:hAnsi="方正黑体_GBK" w:cs="方正黑体_GBK" w:hint="eastAsia"/>
          <w:bCs/>
        </w:rPr>
        <w:t>）</w:t>
      </w:r>
    </w:p>
    <w:p w:rsidR="001133E3" w:rsidRDefault="008D6651">
      <w:pPr>
        <w:pStyle w:val="3"/>
        <w:numPr>
          <w:ilvl w:val="0"/>
          <w:numId w:val="5"/>
        </w:numPr>
        <w:spacing w:line="590" w:lineRule="exact"/>
        <w:ind w:firstLineChars="0"/>
        <w:rPr>
          <w:rFonts w:ascii="方正楷体_GBK" w:eastAsia="方正楷体_GBK" w:hAnsi="方正楷体_GBK" w:cs="方正楷体_GBK"/>
          <w:szCs w:val="36"/>
        </w:rPr>
      </w:pPr>
      <w:r>
        <w:rPr>
          <w:rFonts w:ascii="方正楷体_GBK" w:eastAsia="方正楷体_GBK" w:hAnsi="方正楷体_GBK" w:cs="方正楷体_GBK" w:hint="eastAsia"/>
          <w:szCs w:val="36"/>
        </w:rPr>
        <w:t>应用价值</w:t>
      </w:r>
    </w:p>
    <w:p w:rsidR="001133E3" w:rsidRDefault="008D6651">
      <w:pPr>
        <w:spacing w:line="590" w:lineRule="exact"/>
        <w:ind w:firstLineChars="200" w:firstLine="600"/>
        <w:rPr>
          <w:rFonts w:eastAsia="方正仿宋_GBK"/>
          <w:bCs/>
        </w:rPr>
      </w:pPr>
      <w:r>
        <w:rPr>
          <w:rFonts w:eastAsia="方正仿宋_GBK"/>
          <w:bCs/>
        </w:rPr>
        <w:t>结合本赛道，描述项目方案实现的降本、提效、增质等实际效果。包括但不限于项目如何体现数据要素提质增效、发挥数据赋能价值的情况。</w:t>
      </w:r>
    </w:p>
    <w:p w:rsidR="001133E3" w:rsidRDefault="008D6651">
      <w:pPr>
        <w:pStyle w:val="3"/>
        <w:numPr>
          <w:ilvl w:val="0"/>
          <w:numId w:val="5"/>
        </w:numPr>
        <w:spacing w:line="590" w:lineRule="exact"/>
        <w:ind w:firstLineChars="0"/>
        <w:rPr>
          <w:rFonts w:ascii="方正楷体_GBK" w:eastAsia="方正楷体_GBK" w:hAnsi="方正楷体_GBK" w:cs="方正楷体_GBK"/>
          <w:szCs w:val="36"/>
        </w:rPr>
      </w:pPr>
      <w:r>
        <w:rPr>
          <w:rFonts w:ascii="方正楷体_GBK" w:eastAsia="方正楷体_GBK" w:hAnsi="方正楷体_GBK" w:cs="方正楷体_GBK" w:hint="eastAsia"/>
          <w:szCs w:val="36"/>
        </w:rPr>
        <w:t>社会价值</w:t>
      </w:r>
    </w:p>
    <w:p w:rsidR="001133E3" w:rsidRDefault="008D6651">
      <w:pPr>
        <w:spacing w:line="590" w:lineRule="exact"/>
        <w:ind w:firstLineChars="200" w:firstLine="600"/>
        <w:rPr>
          <w:rFonts w:eastAsia="方正仿宋_GBK"/>
          <w:bCs/>
        </w:rPr>
      </w:pPr>
      <w:r>
        <w:rPr>
          <w:rFonts w:eastAsia="方正仿宋_GBK"/>
          <w:bCs/>
        </w:rPr>
        <w:t>详细描述项目能够解决实际问题的程度与问题需求的贴合度，项目对社会文明、生态文明、民生福祉等方面的积极推动作用。</w:t>
      </w:r>
    </w:p>
    <w:p w:rsidR="001133E3" w:rsidRDefault="008D6651">
      <w:pPr>
        <w:pStyle w:val="2"/>
        <w:numPr>
          <w:ilvl w:val="1"/>
          <w:numId w:val="0"/>
        </w:numPr>
        <w:spacing w:line="590" w:lineRule="exact"/>
        <w:ind w:left="420"/>
        <w:rPr>
          <w:rFonts w:ascii="方正黑体_GBK" w:eastAsia="方正黑体_GBK" w:hAnsi="方正黑体_GBK" w:cs="方正黑体_GBK"/>
          <w:bCs/>
          <w:lang/>
        </w:rPr>
      </w:pPr>
      <w:r>
        <w:rPr>
          <w:rFonts w:ascii="方正黑体_GBK" w:eastAsia="方正黑体_GBK" w:hAnsi="方正黑体_GBK" w:cs="方正黑体_GBK" w:hint="eastAsia"/>
        </w:rPr>
        <w:t>五、商业模式</w:t>
      </w:r>
      <w:r>
        <w:rPr>
          <w:rFonts w:ascii="方正黑体_GBK" w:eastAsia="方正黑体_GBK" w:hAnsi="方正黑体_GBK" w:cs="方正黑体_GBK" w:hint="eastAsia"/>
          <w:bCs/>
        </w:rPr>
        <w:t>（限</w:t>
      </w:r>
      <w:r>
        <w:rPr>
          <w:rFonts w:ascii="方正黑体_GBK" w:eastAsia="方正黑体_GBK" w:hAnsi="方正黑体_GBK" w:cs="方正黑体_GBK" w:hint="eastAsia"/>
          <w:bCs/>
          <w:szCs w:val="32"/>
        </w:rPr>
        <w:t>3000</w:t>
      </w:r>
      <w:r>
        <w:rPr>
          <w:rFonts w:ascii="方正黑体_GBK" w:eastAsia="方正黑体_GBK" w:hAnsi="方正黑体_GBK" w:cs="方正黑体_GBK" w:hint="eastAsia"/>
          <w:bCs/>
        </w:rPr>
        <w:t>字</w:t>
      </w:r>
      <w:r>
        <w:rPr>
          <w:rFonts w:ascii="方正黑体_GBK" w:eastAsia="方正黑体_GBK" w:hAnsi="方正黑体_GBK" w:cs="方正黑体_GBK" w:hint="eastAsia"/>
          <w:bCs/>
          <w:szCs w:val="32"/>
        </w:rPr>
        <w:t>以内</w:t>
      </w:r>
      <w:r>
        <w:rPr>
          <w:rFonts w:ascii="方正黑体_GBK" w:eastAsia="方正黑体_GBK" w:hAnsi="方正黑体_GBK" w:cs="方正黑体_GBK" w:hint="eastAsia"/>
          <w:bCs/>
        </w:rPr>
        <w:t>）</w:t>
      </w:r>
    </w:p>
    <w:p w:rsidR="001133E3" w:rsidRDefault="008D6651">
      <w:pPr>
        <w:spacing w:line="590" w:lineRule="exact"/>
        <w:ind w:firstLineChars="200" w:firstLine="600"/>
        <w:rPr>
          <w:rFonts w:eastAsia="方正仿宋_GBK"/>
          <w:bCs/>
        </w:rPr>
      </w:pPr>
      <w:r>
        <w:rPr>
          <w:rFonts w:eastAsia="方正仿宋_GBK"/>
          <w:bCs/>
        </w:rPr>
        <w:t>项目具有实用价值，可行、合理，能够满足行业具体应用需求，相关成果可落地性强。</w:t>
      </w:r>
    </w:p>
    <w:p w:rsidR="001133E3" w:rsidRDefault="008D6651">
      <w:pPr>
        <w:pStyle w:val="3"/>
        <w:numPr>
          <w:ilvl w:val="0"/>
          <w:numId w:val="6"/>
        </w:numPr>
        <w:spacing w:line="590" w:lineRule="exact"/>
        <w:ind w:firstLine="640"/>
        <w:rPr>
          <w:rFonts w:ascii="方正楷体_GBK" w:eastAsia="方正楷体_GBK" w:hAnsi="方正楷体_GBK" w:cs="方正楷体_GBK"/>
          <w:szCs w:val="36"/>
        </w:rPr>
      </w:pPr>
      <w:r>
        <w:rPr>
          <w:rFonts w:ascii="方正楷体_GBK" w:eastAsia="方正楷体_GBK" w:hAnsi="方正楷体_GBK" w:cs="方正楷体_GBK" w:hint="eastAsia"/>
          <w:szCs w:val="36"/>
        </w:rPr>
        <w:lastRenderedPageBreak/>
        <w:t>市场分析</w:t>
      </w:r>
    </w:p>
    <w:p w:rsidR="001133E3" w:rsidRDefault="008D6651">
      <w:pPr>
        <w:spacing w:line="590" w:lineRule="exact"/>
        <w:ind w:firstLineChars="200" w:firstLine="600"/>
        <w:rPr>
          <w:rFonts w:eastAsia="方正仿宋_GBK"/>
          <w:bCs/>
        </w:rPr>
      </w:pPr>
      <w:r>
        <w:rPr>
          <w:rFonts w:eastAsia="方正仿宋_GBK"/>
          <w:bCs/>
        </w:rPr>
        <w:t>搜集有关资料和数据，采用适当的方法，分析研究、探索</w:t>
      </w:r>
      <w:hyperlink r:id="rId16" w:history="1">
        <w:r>
          <w:rPr>
            <w:rFonts w:eastAsia="方正仿宋_GBK"/>
            <w:bCs/>
          </w:rPr>
          <w:t>市场</w:t>
        </w:r>
      </w:hyperlink>
      <w:r>
        <w:rPr>
          <w:rFonts w:eastAsia="方正仿宋_GBK"/>
          <w:bCs/>
        </w:rPr>
        <w:t>变化规律。说明市场对某种产品的</w:t>
      </w:r>
      <w:hyperlink r:id="rId17" w:tooltip="https://wapbaike.baidu.com/item/%E9%9C%80%E6%B1%82%E9%87%8F/2461773" w:history="1">
        <w:r>
          <w:rPr>
            <w:rFonts w:eastAsia="方正仿宋_GBK"/>
            <w:bCs/>
          </w:rPr>
          <w:t>需求量</w:t>
        </w:r>
      </w:hyperlink>
      <w:r>
        <w:rPr>
          <w:rFonts w:eastAsia="方正仿宋_GBK"/>
          <w:bCs/>
        </w:rPr>
        <w:t>和销售趋势，说明产品的</w:t>
      </w:r>
      <w:hyperlink r:id="rId18" w:tooltip="https://wapbaike.baidu.com/item/%E5%B8%82%E5%9C%BA%E5%8D%A0%E6%9C%89%E7%8E%87/4447208" w:history="1">
        <w:r>
          <w:rPr>
            <w:rFonts w:eastAsia="方正仿宋_GBK"/>
            <w:bCs/>
          </w:rPr>
          <w:t>市场占有率</w:t>
        </w:r>
      </w:hyperlink>
      <w:r>
        <w:rPr>
          <w:rFonts w:eastAsia="方正仿宋_GBK"/>
          <w:bCs/>
        </w:rPr>
        <w:t>和竞争单位的市场占有情况等。</w:t>
      </w:r>
    </w:p>
    <w:p w:rsidR="001133E3" w:rsidRDefault="008D6651">
      <w:pPr>
        <w:pStyle w:val="3"/>
        <w:numPr>
          <w:ilvl w:val="0"/>
          <w:numId w:val="6"/>
        </w:numPr>
        <w:spacing w:line="590" w:lineRule="exact"/>
        <w:ind w:firstLineChars="0"/>
        <w:rPr>
          <w:rFonts w:ascii="方正楷体_GBK" w:eastAsia="方正楷体_GBK" w:hAnsi="方正楷体_GBK" w:cs="方正楷体_GBK"/>
          <w:szCs w:val="36"/>
        </w:rPr>
      </w:pPr>
      <w:r>
        <w:rPr>
          <w:rFonts w:ascii="方正楷体_GBK" w:eastAsia="方正楷体_GBK" w:hAnsi="方正楷体_GBK" w:cs="方正楷体_GBK" w:hint="eastAsia"/>
          <w:szCs w:val="36"/>
        </w:rPr>
        <w:t>项目投资方案</w:t>
      </w:r>
    </w:p>
    <w:p w:rsidR="001133E3" w:rsidRDefault="008D6651">
      <w:pPr>
        <w:spacing w:line="590" w:lineRule="exact"/>
        <w:ind w:firstLineChars="200" w:firstLine="600"/>
        <w:rPr>
          <w:rFonts w:eastAsia="方正仿宋_GBK"/>
          <w:szCs w:val="36"/>
        </w:rPr>
      </w:pPr>
      <w:r>
        <w:rPr>
          <w:rFonts w:eastAsia="方正仿宋_GBK"/>
          <w:bCs/>
        </w:rPr>
        <w:t>包括项目投资方案、项目投资规模、年度预算及资金来源、资金筹措及落实、资金使用方案、项目投资完成情况等内容。</w:t>
      </w:r>
    </w:p>
    <w:p w:rsidR="001133E3" w:rsidRDefault="008D6651">
      <w:pPr>
        <w:pStyle w:val="3"/>
        <w:numPr>
          <w:ilvl w:val="0"/>
          <w:numId w:val="6"/>
        </w:numPr>
        <w:spacing w:line="590" w:lineRule="exact"/>
        <w:ind w:firstLine="640"/>
        <w:rPr>
          <w:rFonts w:ascii="方正楷体_GBK" w:eastAsia="方正楷体_GBK" w:hAnsi="方正楷体_GBK" w:cs="方正楷体_GBK"/>
          <w:szCs w:val="36"/>
        </w:rPr>
      </w:pPr>
      <w:r>
        <w:rPr>
          <w:rFonts w:ascii="方正楷体_GBK" w:eastAsia="方正楷体_GBK" w:hAnsi="方正楷体_GBK" w:cs="方正楷体_GBK" w:hint="eastAsia"/>
          <w:szCs w:val="36"/>
        </w:rPr>
        <w:t>模式可持续性</w:t>
      </w:r>
    </w:p>
    <w:p w:rsidR="001133E3" w:rsidRDefault="008D6651">
      <w:pPr>
        <w:spacing w:line="590" w:lineRule="exact"/>
        <w:ind w:firstLineChars="200" w:firstLine="600"/>
        <w:rPr>
          <w:rFonts w:eastAsia="方正仿宋_GBK"/>
          <w:bCs/>
        </w:rPr>
      </w:pPr>
      <w:r>
        <w:rPr>
          <w:rFonts w:eastAsia="方正仿宋_GBK"/>
          <w:bCs/>
        </w:rPr>
        <w:t>包括成果市场的目标客户、收入模型、定价与付费意愿。简要说明为支撑收入所需投入的关键成本领域，并点明未来的增长杠杆。</w:t>
      </w:r>
    </w:p>
    <w:p w:rsidR="001133E3" w:rsidRDefault="008D6651">
      <w:pPr>
        <w:pStyle w:val="2"/>
        <w:numPr>
          <w:ilvl w:val="1"/>
          <w:numId w:val="0"/>
        </w:numPr>
        <w:spacing w:line="590" w:lineRule="exact"/>
        <w:ind w:left="420"/>
        <w:rPr>
          <w:rFonts w:ascii="方正黑体_GBK" w:eastAsia="方正黑体_GBK" w:hAnsi="方正黑体_GBK" w:cs="方正黑体_GBK"/>
          <w:sz w:val="30"/>
          <w:szCs w:val="30"/>
          <w:lang/>
        </w:rPr>
      </w:pPr>
      <w:r>
        <w:rPr>
          <w:rFonts w:ascii="方正黑体_GBK" w:eastAsia="方正黑体_GBK" w:hAnsi="方正黑体_GBK" w:cs="方正黑体_GBK" w:hint="eastAsia"/>
        </w:rPr>
        <w:t>六、推广</w:t>
      </w:r>
      <w:r>
        <w:rPr>
          <w:rFonts w:ascii="方正黑体_GBK" w:eastAsia="方正黑体_GBK" w:hAnsi="方正黑体_GBK" w:cs="方正黑体_GBK" w:hint="eastAsia"/>
          <w:lang w:eastAsia="zh-CN"/>
        </w:rPr>
        <w:t>应用</w:t>
      </w:r>
      <w:r>
        <w:rPr>
          <w:rFonts w:ascii="方正黑体_GBK" w:eastAsia="方正黑体_GBK" w:hAnsi="方正黑体_GBK" w:cs="方正黑体_GBK" w:hint="eastAsia"/>
        </w:rPr>
        <w:t>价值</w:t>
      </w:r>
      <w:r>
        <w:rPr>
          <w:rFonts w:ascii="方正黑体_GBK" w:eastAsia="方正黑体_GBK" w:hAnsi="方正黑体_GBK" w:cs="方正黑体_GBK" w:hint="eastAsia"/>
          <w:sz w:val="30"/>
          <w:szCs w:val="30"/>
        </w:rPr>
        <w:t>（</w:t>
      </w:r>
      <w:r>
        <w:rPr>
          <w:rFonts w:ascii="方正黑体_GBK" w:eastAsia="方正黑体_GBK" w:hAnsi="方正黑体_GBK" w:cs="方正黑体_GBK" w:hint="eastAsia"/>
        </w:rPr>
        <w:t>限</w:t>
      </w:r>
      <w:r>
        <w:rPr>
          <w:rFonts w:ascii="方正黑体_GBK" w:eastAsia="方正黑体_GBK" w:hAnsi="方正黑体_GBK" w:cs="方正黑体_GBK" w:hint="eastAsia"/>
        </w:rPr>
        <w:t>3000</w:t>
      </w:r>
      <w:r>
        <w:rPr>
          <w:rFonts w:ascii="方正黑体_GBK" w:eastAsia="方正黑体_GBK" w:hAnsi="方正黑体_GBK" w:cs="方正黑体_GBK" w:hint="eastAsia"/>
        </w:rPr>
        <w:t>字以内</w:t>
      </w:r>
      <w:r>
        <w:rPr>
          <w:rFonts w:ascii="方正黑体_GBK" w:eastAsia="方正黑体_GBK" w:hAnsi="方正黑体_GBK" w:cs="方正黑体_GBK" w:hint="eastAsia"/>
          <w:sz w:val="30"/>
          <w:szCs w:val="30"/>
        </w:rPr>
        <w:t>）</w:t>
      </w:r>
    </w:p>
    <w:p w:rsidR="001133E3" w:rsidRDefault="008D6651">
      <w:pPr>
        <w:pStyle w:val="3"/>
        <w:spacing w:line="590" w:lineRule="exact"/>
        <w:ind w:left="420" w:firstLineChars="0" w:firstLine="0"/>
        <w:rPr>
          <w:rFonts w:ascii="方正楷体_GBK" w:eastAsia="方正楷体_GBK" w:hAnsi="方正楷体_GBK" w:cs="方正楷体_GBK"/>
          <w:szCs w:val="36"/>
        </w:rPr>
      </w:pPr>
      <w:r>
        <w:rPr>
          <w:rFonts w:ascii="方正楷体_GBK" w:eastAsia="方正楷体_GBK" w:hAnsi="方正楷体_GBK" w:cs="方正楷体_GBK" w:hint="eastAsia"/>
          <w:szCs w:val="36"/>
        </w:rPr>
        <w:t>（一）落地可行性</w:t>
      </w:r>
    </w:p>
    <w:p w:rsidR="001133E3" w:rsidRDefault="008D6651">
      <w:pPr>
        <w:spacing w:line="590" w:lineRule="exact"/>
        <w:ind w:firstLineChars="200" w:firstLine="600"/>
        <w:rPr>
          <w:rFonts w:eastAsia="方正仿宋_GBK"/>
          <w:bCs/>
        </w:rPr>
      </w:pPr>
      <w:r>
        <w:rPr>
          <w:rFonts w:eastAsia="方正仿宋_GBK"/>
          <w:bCs/>
        </w:rPr>
        <w:t>项目在广西或东盟国家落地转化的可行性，包括资源需求、合作意向等。</w:t>
      </w:r>
    </w:p>
    <w:p w:rsidR="001133E3" w:rsidRDefault="008D6651">
      <w:pPr>
        <w:pStyle w:val="3"/>
        <w:spacing w:line="590" w:lineRule="exact"/>
        <w:ind w:left="420" w:firstLineChars="0" w:firstLine="0"/>
        <w:rPr>
          <w:rFonts w:ascii="方正楷体_GBK" w:eastAsia="方正楷体_GBK" w:hAnsi="方正楷体_GBK" w:cs="方正楷体_GBK"/>
        </w:rPr>
      </w:pPr>
      <w:r>
        <w:rPr>
          <w:rFonts w:ascii="方正楷体_GBK" w:eastAsia="方正楷体_GBK" w:hAnsi="方正楷体_GBK" w:cs="方正楷体_GBK" w:hint="eastAsia"/>
          <w:szCs w:val="36"/>
        </w:rPr>
        <w:t>（二）推广</w:t>
      </w:r>
      <w:r>
        <w:rPr>
          <w:rFonts w:ascii="方正楷体_GBK" w:eastAsia="方正楷体_GBK" w:hAnsi="方正楷体_GBK" w:cs="方正楷体_GBK" w:hint="eastAsia"/>
          <w:szCs w:val="36"/>
          <w:lang w:eastAsia="zh-CN"/>
        </w:rPr>
        <w:t>应用</w:t>
      </w:r>
      <w:r>
        <w:rPr>
          <w:rFonts w:ascii="方正楷体_GBK" w:eastAsia="方正楷体_GBK" w:hAnsi="方正楷体_GBK" w:cs="方正楷体_GBK" w:hint="eastAsia"/>
          <w:szCs w:val="36"/>
        </w:rPr>
        <w:t>价值</w:t>
      </w:r>
    </w:p>
    <w:p w:rsidR="001133E3" w:rsidRDefault="008D6651">
      <w:pPr>
        <w:spacing w:line="590" w:lineRule="exact"/>
        <w:ind w:firstLineChars="200" w:firstLine="600"/>
        <w:rPr>
          <w:rFonts w:eastAsia="方正仿宋_GBK"/>
          <w:bCs/>
        </w:rPr>
      </w:pPr>
      <w:r>
        <w:rPr>
          <w:rFonts w:eastAsia="方正仿宋_GBK"/>
          <w:bCs/>
        </w:rPr>
        <w:t>围绕解决方案的市场潜力，开展成长性分析。如潜在用户规模、行业领域、市场份额等情况。项目是否形成具有可复制、可推广的运用人工智能赋能行</w:t>
      </w:r>
      <w:r>
        <w:rPr>
          <w:rFonts w:eastAsia="方正仿宋_GBK"/>
          <w:bCs/>
        </w:rPr>
        <w:t>业的解决方案或应用模式。项目是否具备人工智能技术标准推广水平或住房城乡建设领域生态构建水平。</w:t>
      </w:r>
    </w:p>
    <w:p w:rsidR="001133E3" w:rsidRDefault="008D6651">
      <w:pPr>
        <w:pStyle w:val="2"/>
        <w:numPr>
          <w:ilvl w:val="1"/>
          <w:numId w:val="0"/>
        </w:numPr>
        <w:spacing w:line="590" w:lineRule="exact"/>
        <w:ind w:left="420"/>
        <w:rPr>
          <w:rFonts w:ascii="方正楷体_GBK" w:eastAsia="方正楷体_GBK" w:hAnsi="方正楷体_GBK" w:cs="方正楷体_GBK"/>
        </w:rPr>
      </w:pPr>
      <w:r>
        <w:rPr>
          <w:rFonts w:ascii="方正楷体_GBK" w:eastAsia="方正楷体_GBK" w:hAnsi="方正楷体_GBK" w:cs="方正楷体_GBK" w:hint="eastAsia"/>
        </w:rPr>
        <w:lastRenderedPageBreak/>
        <w:t>七、相关证明材料</w:t>
      </w:r>
    </w:p>
    <w:p w:rsidR="001133E3" w:rsidRDefault="008D6651">
      <w:pPr>
        <w:numPr>
          <w:ilvl w:val="255"/>
          <w:numId w:val="0"/>
        </w:numPr>
        <w:snapToGrid w:val="0"/>
        <w:spacing w:line="590" w:lineRule="exact"/>
        <w:ind w:firstLineChars="200" w:firstLine="600"/>
        <w:rPr>
          <w:rFonts w:eastAsia="方正仿宋_GBK"/>
          <w:lang/>
        </w:rPr>
      </w:pPr>
      <w:r>
        <w:rPr>
          <w:rFonts w:eastAsia="方正仿宋_GBK"/>
        </w:rPr>
        <w:t>1.</w:t>
      </w:r>
      <w:r>
        <w:rPr>
          <w:rFonts w:eastAsia="方正仿宋_GBK"/>
        </w:rPr>
        <w:t>知识产权情况（需与解决方案相关，可添加数量）</w:t>
      </w:r>
    </w:p>
    <w:tbl>
      <w:tblPr>
        <w:tblW w:w="8475"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2"/>
        <w:gridCol w:w="4693"/>
      </w:tblGrid>
      <w:tr w:rsidR="001133E3">
        <w:tc>
          <w:tcPr>
            <w:tcW w:w="8475" w:type="dxa"/>
            <w:gridSpan w:val="2"/>
            <w:noWrap/>
          </w:tcPr>
          <w:p w:rsidR="001133E3" w:rsidRDefault="008D6651">
            <w:pPr>
              <w:autoSpaceDE w:val="0"/>
              <w:autoSpaceDN w:val="0"/>
              <w:spacing w:line="590" w:lineRule="exact"/>
              <w:rPr>
                <w:rFonts w:eastAsia="方正仿宋_GBK"/>
                <w:lang/>
              </w:rPr>
            </w:pPr>
            <w:r>
              <w:rPr>
                <w:rFonts w:eastAsia="方正仿宋_GBK"/>
                <w:lang/>
              </w:rPr>
              <w:t>专利数量：</w:t>
            </w:r>
            <w:r>
              <w:rPr>
                <w:rFonts w:eastAsia="方正仿宋_GBK"/>
                <w:lang/>
              </w:rPr>
              <w:t xml:space="preserve">    </w:t>
            </w:r>
            <w:r>
              <w:rPr>
                <w:rFonts w:eastAsia="方正仿宋_GBK"/>
                <w:lang/>
              </w:rPr>
              <w:t>个</w:t>
            </w:r>
          </w:p>
        </w:tc>
      </w:tr>
      <w:tr w:rsidR="001133E3">
        <w:trPr>
          <w:trHeight w:val="336"/>
        </w:trPr>
        <w:tc>
          <w:tcPr>
            <w:tcW w:w="3782" w:type="dxa"/>
            <w:noWrap/>
            <w:vAlign w:val="center"/>
          </w:tcPr>
          <w:p w:rsidR="001133E3" w:rsidRDefault="008D6651">
            <w:pPr>
              <w:autoSpaceDE w:val="0"/>
              <w:autoSpaceDN w:val="0"/>
              <w:spacing w:line="590" w:lineRule="exact"/>
              <w:jc w:val="center"/>
              <w:rPr>
                <w:rFonts w:eastAsia="方正仿宋_GBK"/>
                <w:lang/>
              </w:rPr>
            </w:pPr>
            <w:r>
              <w:rPr>
                <w:rFonts w:eastAsia="方正仿宋_GBK"/>
              </w:rPr>
              <w:t>专利名称</w:t>
            </w:r>
          </w:p>
        </w:tc>
        <w:tc>
          <w:tcPr>
            <w:tcW w:w="4693" w:type="dxa"/>
            <w:noWrap/>
            <w:vAlign w:val="center"/>
          </w:tcPr>
          <w:p w:rsidR="001133E3" w:rsidRDefault="008D6651">
            <w:pPr>
              <w:autoSpaceDE w:val="0"/>
              <w:autoSpaceDN w:val="0"/>
              <w:spacing w:line="590" w:lineRule="exact"/>
              <w:jc w:val="center"/>
              <w:rPr>
                <w:rFonts w:eastAsia="方正仿宋_GBK"/>
                <w:lang/>
              </w:rPr>
            </w:pPr>
            <w:r>
              <w:rPr>
                <w:rFonts w:eastAsia="方正仿宋_GBK"/>
              </w:rPr>
              <w:t>专利号</w:t>
            </w:r>
          </w:p>
        </w:tc>
      </w:tr>
      <w:tr w:rsidR="001133E3">
        <w:tc>
          <w:tcPr>
            <w:tcW w:w="3782" w:type="dxa"/>
            <w:noWrap/>
          </w:tcPr>
          <w:p w:rsidR="001133E3" w:rsidRDefault="001133E3">
            <w:pPr>
              <w:autoSpaceDE w:val="0"/>
              <w:autoSpaceDN w:val="0"/>
              <w:spacing w:line="590" w:lineRule="exact"/>
              <w:rPr>
                <w:rFonts w:eastAsia="方正仿宋_GBK"/>
                <w:lang/>
              </w:rPr>
            </w:pPr>
          </w:p>
        </w:tc>
        <w:tc>
          <w:tcPr>
            <w:tcW w:w="4693" w:type="dxa"/>
            <w:noWrap/>
          </w:tcPr>
          <w:p w:rsidR="001133E3" w:rsidRDefault="001133E3">
            <w:pPr>
              <w:autoSpaceDE w:val="0"/>
              <w:autoSpaceDN w:val="0"/>
              <w:spacing w:line="590" w:lineRule="exact"/>
              <w:rPr>
                <w:rFonts w:eastAsia="方正仿宋_GBK"/>
                <w:lang/>
              </w:rPr>
            </w:pPr>
          </w:p>
        </w:tc>
      </w:tr>
      <w:tr w:rsidR="001133E3">
        <w:tc>
          <w:tcPr>
            <w:tcW w:w="3782" w:type="dxa"/>
            <w:noWrap/>
          </w:tcPr>
          <w:p w:rsidR="001133E3" w:rsidRDefault="001133E3">
            <w:pPr>
              <w:autoSpaceDE w:val="0"/>
              <w:autoSpaceDN w:val="0"/>
              <w:spacing w:line="590" w:lineRule="exact"/>
              <w:rPr>
                <w:rFonts w:eastAsia="方正仿宋_GBK"/>
                <w:lang/>
              </w:rPr>
            </w:pPr>
          </w:p>
        </w:tc>
        <w:tc>
          <w:tcPr>
            <w:tcW w:w="4693" w:type="dxa"/>
            <w:noWrap/>
          </w:tcPr>
          <w:p w:rsidR="001133E3" w:rsidRDefault="001133E3">
            <w:pPr>
              <w:autoSpaceDE w:val="0"/>
              <w:autoSpaceDN w:val="0"/>
              <w:spacing w:line="590" w:lineRule="exact"/>
              <w:rPr>
                <w:rFonts w:eastAsia="方正仿宋_GBK"/>
                <w:lang/>
              </w:rPr>
            </w:pPr>
          </w:p>
        </w:tc>
      </w:tr>
      <w:tr w:rsidR="001133E3">
        <w:tc>
          <w:tcPr>
            <w:tcW w:w="8475" w:type="dxa"/>
            <w:gridSpan w:val="2"/>
            <w:noWrap/>
          </w:tcPr>
          <w:p w:rsidR="001133E3" w:rsidRDefault="008D6651">
            <w:pPr>
              <w:autoSpaceDE w:val="0"/>
              <w:autoSpaceDN w:val="0"/>
              <w:spacing w:line="590" w:lineRule="exact"/>
              <w:rPr>
                <w:rFonts w:eastAsia="方正仿宋_GBK"/>
                <w:lang/>
              </w:rPr>
            </w:pPr>
            <w:r>
              <w:rPr>
                <w:rFonts w:eastAsia="方正仿宋_GBK"/>
                <w:lang/>
              </w:rPr>
              <w:t>软著数量：</w:t>
            </w:r>
            <w:r>
              <w:rPr>
                <w:rFonts w:eastAsia="方正仿宋_GBK"/>
                <w:lang/>
              </w:rPr>
              <w:t xml:space="preserve">   </w:t>
            </w:r>
            <w:r>
              <w:rPr>
                <w:rFonts w:eastAsia="方正仿宋_GBK"/>
                <w:lang/>
              </w:rPr>
              <w:t>个</w:t>
            </w:r>
          </w:p>
        </w:tc>
      </w:tr>
      <w:tr w:rsidR="001133E3">
        <w:tc>
          <w:tcPr>
            <w:tcW w:w="3782" w:type="dxa"/>
            <w:noWrap/>
            <w:vAlign w:val="center"/>
          </w:tcPr>
          <w:p w:rsidR="001133E3" w:rsidRDefault="008D6651">
            <w:pPr>
              <w:autoSpaceDE w:val="0"/>
              <w:autoSpaceDN w:val="0"/>
              <w:spacing w:line="590" w:lineRule="exact"/>
              <w:jc w:val="center"/>
              <w:rPr>
                <w:rFonts w:eastAsia="方正仿宋_GBK"/>
                <w:lang/>
              </w:rPr>
            </w:pPr>
            <w:r>
              <w:rPr>
                <w:rFonts w:eastAsia="方正仿宋_GBK"/>
              </w:rPr>
              <w:t>软著名称</w:t>
            </w:r>
          </w:p>
        </w:tc>
        <w:tc>
          <w:tcPr>
            <w:tcW w:w="4693" w:type="dxa"/>
            <w:noWrap/>
            <w:vAlign w:val="center"/>
          </w:tcPr>
          <w:p w:rsidR="001133E3" w:rsidRDefault="008D6651">
            <w:pPr>
              <w:autoSpaceDE w:val="0"/>
              <w:autoSpaceDN w:val="0"/>
              <w:spacing w:line="590" w:lineRule="exact"/>
              <w:jc w:val="center"/>
              <w:rPr>
                <w:rFonts w:eastAsia="方正仿宋_GBK"/>
                <w:lang/>
              </w:rPr>
            </w:pPr>
            <w:r>
              <w:rPr>
                <w:rFonts w:eastAsia="方正仿宋_GBK"/>
              </w:rPr>
              <w:t>登记号</w:t>
            </w:r>
          </w:p>
        </w:tc>
      </w:tr>
      <w:tr w:rsidR="001133E3">
        <w:tc>
          <w:tcPr>
            <w:tcW w:w="3782" w:type="dxa"/>
            <w:noWrap/>
          </w:tcPr>
          <w:p w:rsidR="001133E3" w:rsidRDefault="001133E3">
            <w:pPr>
              <w:autoSpaceDE w:val="0"/>
              <w:autoSpaceDN w:val="0"/>
              <w:spacing w:line="590" w:lineRule="exact"/>
              <w:rPr>
                <w:rFonts w:eastAsia="方正仿宋_GBK"/>
                <w:lang/>
              </w:rPr>
            </w:pPr>
          </w:p>
        </w:tc>
        <w:tc>
          <w:tcPr>
            <w:tcW w:w="4693" w:type="dxa"/>
            <w:noWrap/>
          </w:tcPr>
          <w:p w:rsidR="001133E3" w:rsidRDefault="001133E3">
            <w:pPr>
              <w:autoSpaceDE w:val="0"/>
              <w:autoSpaceDN w:val="0"/>
              <w:spacing w:line="590" w:lineRule="exact"/>
              <w:rPr>
                <w:rFonts w:eastAsia="方正仿宋_GBK"/>
                <w:lang/>
              </w:rPr>
            </w:pPr>
          </w:p>
        </w:tc>
      </w:tr>
      <w:tr w:rsidR="001133E3">
        <w:tc>
          <w:tcPr>
            <w:tcW w:w="3782" w:type="dxa"/>
            <w:noWrap/>
          </w:tcPr>
          <w:p w:rsidR="001133E3" w:rsidRDefault="001133E3">
            <w:pPr>
              <w:autoSpaceDE w:val="0"/>
              <w:autoSpaceDN w:val="0"/>
              <w:spacing w:line="590" w:lineRule="exact"/>
              <w:rPr>
                <w:rFonts w:eastAsia="方正仿宋_GBK"/>
                <w:lang/>
              </w:rPr>
            </w:pPr>
          </w:p>
        </w:tc>
        <w:tc>
          <w:tcPr>
            <w:tcW w:w="4693" w:type="dxa"/>
            <w:noWrap/>
          </w:tcPr>
          <w:p w:rsidR="001133E3" w:rsidRDefault="001133E3">
            <w:pPr>
              <w:autoSpaceDE w:val="0"/>
              <w:autoSpaceDN w:val="0"/>
              <w:spacing w:line="590" w:lineRule="exact"/>
              <w:rPr>
                <w:rFonts w:eastAsia="方正仿宋_GBK"/>
                <w:lang/>
              </w:rPr>
            </w:pPr>
          </w:p>
        </w:tc>
      </w:tr>
    </w:tbl>
    <w:p w:rsidR="001133E3" w:rsidRDefault="008D6651">
      <w:pPr>
        <w:numPr>
          <w:ilvl w:val="0"/>
          <w:numId w:val="1"/>
        </w:numPr>
        <w:snapToGrid w:val="0"/>
        <w:spacing w:line="590" w:lineRule="exact"/>
        <w:ind w:firstLineChars="200" w:firstLine="600"/>
        <w:rPr>
          <w:rFonts w:eastAsia="方正仿宋_GBK"/>
        </w:rPr>
      </w:pPr>
      <w:r>
        <w:rPr>
          <w:rFonts w:eastAsia="方正仿宋_GBK"/>
        </w:rPr>
        <w:t>相关证明材料</w:t>
      </w:r>
    </w:p>
    <w:p w:rsidR="001133E3" w:rsidRDefault="008D6651">
      <w:pPr>
        <w:spacing w:line="590" w:lineRule="exact"/>
        <w:ind w:firstLineChars="200" w:firstLine="600"/>
        <w:rPr>
          <w:rFonts w:ascii="Calibri" w:eastAsia="方正黑体_GBK" w:hAnsi="Calibri"/>
          <w:snapToGrid w:val="0"/>
        </w:rPr>
      </w:pPr>
      <w:r>
        <w:rPr>
          <w:rFonts w:eastAsia="方正仿宋_GBK"/>
          <w:bCs/>
        </w:rPr>
        <w:t>例如：知识产权证明材料、合同情况、可直观展示参赛项目效果的视频、产品解决方案的模型和说明文档等。其中视频时长不超</w:t>
      </w:r>
      <w:r>
        <w:rPr>
          <w:rFonts w:eastAsia="方正仿宋_GBK"/>
          <w:bCs/>
        </w:rPr>
        <w:t>5</w:t>
      </w:r>
      <w:r>
        <w:rPr>
          <w:rFonts w:eastAsia="方正仿宋_GBK"/>
          <w:bCs/>
        </w:rPr>
        <w:t>分钟，单张图片（</w:t>
      </w:r>
      <w:r>
        <w:rPr>
          <w:rFonts w:eastAsia="方正仿宋_GBK"/>
          <w:bCs/>
        </w:rPr>
        <w:t>.jpg/.jpeg/.png</w:t>
      </w:r>
      <w:r>
        <w:rPr>
          <w:rFonts w:eastAsia="方正仿宋_GBK"/>
          <w:bCs/>
        </w:rPr>
        <w:t>格式，大小不超过</w:t>
      </w:r>
      <w:r>
        <w:rPr>
          <w:rFonts w:eastAsia="方正仿宋_GBK"/>
          <w:bCs/>
        </w:rPr>
        <w:t>5M</w:t>
      </w:r>
      <w:r>
        <w:rPr>
          <w:rFonts w:eastAsia="方正仿宋_GBK"/>
          <w:bCs/>
        </w:rPr>
        <w:t>，分辨率达到</w:t>
      </w:r>
      <w:r>
        <w:rPr>
          <w:rFonts w:eastAsia="方正仿宋_GBK"/>
          <w:bCs/>
        </w:rPr>
        <w:t>300dpi</w:t>
      </w:r>
      <w:r>
        <w:rPr>
          <w:rFonts w:eastAsia="方正仿宋_GBK"/>
          <w:bCs/>
        </w:rPr>
        <w:t>）。</w:t>
      </w:r>
      <w:bookmarkEnd w:id="4"/>
      <w:r>
        <w:rPr>
          <w:rFonts w:eastAsia="方正黑体_GBK" w:hint="eastAsia"/>
          <w:snapToGrid w:val="0"/>
        </w:rPr>
        <w:br w:type="page"/>
      </w:r>
      <w:r>
        <w:rPr>
          <w:rFonts w:eastAsia="方正黑体_GBK" w:hint="eastAsia"/>
          <w:snapToGrid w:val="0"/>
        </w:rPr>
        <w:lastRenderedPageBreak/>
        <w:t>附件</w:t>
      </w:r>
      <w:r>
        <w:rPr>
          <w:rFonts w:eastAsia="方正黑体_GBK" w:hint="eastAsia"/>
          <w:snapToGrid w:val="0"/>
        </w:rPr>
        <w:t>3</w:t>
      </w:r>
    </w:p>
    <w:p w:rsidR="001133E3" w:rsidRDefault="008D6651">
      <w:pPr>
        <w:spacing w:line="590" w:lineRule="exact"/>
        <w:jc w:val="center"/>
        <w:outlineLvl w:val="0"/>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AI</w:t>
      </w:r>
      <w:r>
        <w:rPr>
          <w:rFonts w:ascii="方正小标宋_GBK" w:eastAsia="方正小标宋_GBK" w:hAnsi="方正小标宋_GBK" w:cs="方正小标宋_GBK" w:hint="eastAsia"/>
          <w:sz w:val="44"/>
          <w:szCs w:val="44"/>
        </w:rPr>
        <w:t>赋能千行百业超级联赛（</w:t>
      </w:r>
      <w:r>
        <w:rPr>
          <w:rFonts w:ascii="方正小标宋_GBK" w:eastAsia="方正小标宋_GBK" w:hAnsi="方正小标宋_GBK" w:cs="方正小标宋_GBK" w:hint="eastAsia"/>
          <w:sz w:val="44"/>
          <w:szCs w:val="44"/>
        </w:rPr>
        <w:t>A</w:t>
      </w:r>
      <w:r>
        <w:rPr>
          <w:rFonts w:ascii="方正小标宋_GBK" w:eastAsia="方正小标宋_GBK" w:hAnsi="方正小标宋_GBK" w:cs="方正小标宋_GBK" w:hint="eastAsia"/>
          <w:sz w:val="44"/>
          <w:szCs w:val="44"/>
        </w:rPr>
        <w:t>超）—</w:t>
      </w:r>
    </w:p>
    <w:p w:rsidR="001133E3" w:rsidRDefault="008D6651">
      <w:pPr>
        <w:spacing w:line="590" w:lineRule="exact"/>
        <w:jc w:val="center"/>
        <w:rPr>
          <w:rFonts w:ascii="方正小标宋_GBK" w:eastAsia="方正小标宋_GBK" w:hAnsi="方正小标宋_GBK" w:cs="方正小标宋_GBK"/>
          <w:sz w:val="44"/>
          <w:szCs w:val="24"/>
        </w:rPr>
      </w:pPr>
      <w:r>
        <w:rPr>
          <w:rFonts w:ascii="方正仿宋_GBK" w:eastAsia="方正仿宋_GBK" w:hAnsi="方正仿宋_GBK" w:cs="方正仿宋_GBK" w:hint="eastAsia"/>
          <w:sz w:val="44"/>
          <w:szCs w:val="24"/>
        </w:rPr>
        <w:t>“</w:t>
      </w:r>
      <w:r>
        <w:rPr>
          <w:rFonts w:ascii="方正小标宋_GBK" w:eastAsia="方正小标宋_GBK" w:hAnsi="方正小标宋_GBK" w:cs="方正小标宋_GBK" w:hint="eastAsia"/>
          <w:sz w:val="44"/>
          <w:szCs w:val="24"/>
        </w:rPr>
        <w:t>智慧城市</w:t>
      </w:r>
      <w:r>
        <w:rPr>
          <w:rFonts w:ascii="方正仿宋_GBK" w:eastAsia="方正仿宋_GBK" w:hAnsi="方正仿宋_GBK" w:cs="方正仿宋_GBK" w:hint="eastAsia"/>
          <w:sz w:val="44"/>
          <w:szCs w:val="24"/>
        </w:rPr>
        <w:t>”</w:t>
      </w:r>
      <w:r>
        <w:rPr>
          <w:rFonts w:ascii="方正小标宋_GBK" w:eastAsia="方正小标宋_GBK" w:hAnsi="方正小标宋_GBK" w:cs="方正小标宋_GBK" w:hint="eastAsia"/>
          <w:sz w:val="44"/>
          <w:szCs w:val="24"/>
        </w:rPr>
        <w:t>建设创新应用大赛</w:t>
      </w:r>
    </w:p>
    <w:p w:rsidR="001133E3" w:rsidRDefault="008D6651">
      <w:pPr>
        <w:spacing w:line="590" w:lineRule="exact"/>
        <w:jc w:val="center"/>
        <w:rPr>
          <w:rFonts w:ascii="方正小标宋_GBK" w:eastAsia="方正小标宋_GBK" w:hAnsi="方正小标宋_GBK" w:cs="方正小标宋_GBK"/>
          <w:sz w:val="44"/>
          <w:szCs w:val="24"/>
        </w:rPr>
      </w:pPr>
      <w:r>
        <w:rPr>
          <w:rFonts w:ascii="方正小标宋_GBK" w:eastAsia="方正小标宋_GBK" w:hAnsi="方正小标宋_GBK" w:cs="方正小标宋_GBK" w:hint="eastAsia"/>
          <w:sz w:val="44"/>
          <w:szCs w:val="24"/>
        </w:rPr>
        <w:t>申报主体责任声明</w:t>
      </w:r>
    </w:p>
    <w:p w:rsidR="001133E3" w:rsidRDefault="001133E3">
      <w:pPr>
        <w:spacing w:line="360" w:lineRule="auto"/>
        <w:rPr>
          <w:rFonts w:ascii="Calibri" w:hAnsi="Calibri"/>
          <w:sz w:val="21"/>
          <w:szCs w:val="24"/>
        </w:rPr>
      </w:pPr>
    </w:p>
    <w:p w:rsidR="001133E3" w:rsidRDefault="008D6651">
      <w:pPr>
        <w:spacing w:line="590" w:lineRule="exact"/>
        <w:ind w:firstLineChars="200" w:firstLine="640"/>
        <w:rPr>
          <w:rFonts w:eastAsia="方正仿宋_GBK"/>
          <w:sz w:val="32"/>
          <w:szCs w:val="32"/>
        </w:rPr>
      </w:pPr>
      <w:r>
        <w:rPr>
          <w:rFonts w:eastAsia="方正仿宋_GBK"/>
          <w:sz w:val="32"/>
          <w:szCs w:val="32"/>
        </w:rPr>
        <w:t>兹授权我单位之员工</w:t>
      </w:r>
      <w:r>
        <w:rPr>
          <w:rFonts w:eastAsia="方正仿宋_GBK"/>
          <w:sz w:val="32"/>
          <w:szCs w:val="32"/>
        </w:rPr>
        <w:t>/</w:t>
      </w:r>
      <w:r>
        <w:rPr>
          <w:rFonts w:eastAsia="方正仿宋_GBK"/>
          <w:sz w:val="32"/>
          <w:szCs w:val="32"/>
        </w:rPr>
        <w:t>代表</w:t>
      </w:r>
      <w:r>
        <w:rPr>
          <w:rFonts w:eastAsia="方正仿宋_GBK"/>
          <w:sz w:val="32"/>
          <w:szCs w:val="32"/>
        </w:rPr>
        <w:t>/</w:t>
      </w:r>
      <w:r>
        <w:rPr>
          <w:rFonts w:eastAsia="方正仿宋_GBK"/>
          <w:sz w:val="32"/>
          <w:szCs w:val="32"/>
        </w:rPr>
        <w:t>参赛</w:t>
      </w:r>
      <w:r>
        <w:rPr>
          <w:rFonts w:eastAsia="方正仿宋_GBK"/>
          <w:sz w:val="32"/>
          <w:szCs w:val="32"/>
        </w:rPr>
        <w:t>队，以本单位的名义提交的项目，参加</w:t>
      </w:r>
      <w:r>
        <w:rPr>
          <w:rFonts w:eastAsia="方正仿宋_GBK"/>
          <w:sz w:val="32"/>
          <w:szCs w:val="32"/>
        </w:rPr>
        <w:t>AI</w:t>
      </w:r>
      <w:r>
        <w:rPr>
          <w:rFonts w:eastAsia="方正仿宋_GBK"/>
          <w:sz w:val="32"/>
          <w:szCs w:val="32"/>
        </w:rPr>
        <w:t>赋能千行百业超级联赛（</w:t>
      </w:r>
      <w:r>
        <w:rPr>
          <w:rFonts w:eastAsia="方正仿宋_GBK"/>
          <w:sz w:val="32"/>
          <w:szCs w:val="32"/>
        </w:rPr>
        <w:t>A</w:t>
      </w:r>
      <w:r>
        <w:rPr>
          <w:rFonts w:eastAsia="方正仿宋_GBK"/>
          <w:sz w:val="32"/>
          <w:szCs w:val="32"/>
        </w:rPr>
        <w:t>超）</w:t>
      </w:r>
      <w:r>
        <w:rPr>
          <w:rFonts w:eastAsia="方正仿宋_GBK"/>
          <w:sz w:val="32"/>
          <w:szCs w:val="32"/>
        </w:rPr>
        <w:t>—</w:t>
      </w:r>
      <w:r>
        <w:rPr>
          <w:rFonts w:ascii="方正仿宋_GBK" w:eastAsia="方正仿宋_GBK" w:hAnsi="方正仿宋_GBK" w:cs="方正仿宋_GBK" w:hint="eastAsia"/>
          <w:sz w:val="32"/>
          <w:szCs w:val="32"/>
        </w:rPr>
        <w:t>“</w:t>
      </w:r>
      <w:r>
        <w:rPr>
          <w:rFonts w:eastAsia="方正仿宋_GBK"/>
          <w:sz w:val="32"/>
          <w:szCs w:val="32"/>
        </w:rPr>
        <w:t>智慧城市</w:t>
      </w:r>
      <w:r>
        <w:rPr>
          <w:rFonts w:ascii="方正仿宋_GBK" w:eastAsia="方正仿宋_GBK" w:hAnsi="方正仿宋_GBK" w:cs="方正仿宋_GBK" w:hint="eastAsia"/>
          <w:sz w:val="32"/>
          <w:szCs w:val="32"/>
        </w:rPr>
        <w:t>”</w:t>
      </w:r>
      <w:r>
        <w:rPr>
          <w:rFonts w:eastAsia="方正仿宋_GBK"/>
          <w:sz w:val="32"/>
          <w:szCs w:val="32"/>
        </w:rPr>
        <w:t>建设创新应用大赛，并代表本单位在该大赛中行使相关权利、履行相关义务。</w:t>
      </w:r>
    </w:p>
    <w:p w:rsidR="001133E3" w:rsidRDefault="008D6651">
      <w:pPr>
        <w:spacing w:line="590" w:lineRule="exact"/>
        <w:ind w:firstLine="641"/>
        <w:rPr>
          <w:rFonts w:eastAsia="方正仿宋_GBK"/>
          <w:sz w:val="32"/>
          <w:szCs w:val="32"/>
        </w:rPr>
      </w:pPr>
      <w:r>
        <w:rPr>
          <w:rFonts w:eastAsia="方正仿宋_GBK"/>
          <w:sz w:val="32"/>
          <w:szCs w:val="32"/>
        </w:rPr>
        <w:t>现就有关情况声明如下：</w:t>
      </w:r>
    </w:p>
    <w:p w:rsidR="001133E3" w:rsidRDefault="008D6651">
      <w:pPr>
        <w:numPr>
          <w:ilvl w:val="0"/>
          <w:numId w:val="7"/>
        </w:numPr>
        <w:spacing w:line="590" w:lineRule="exact"/>
        <w:ind w:firstLine="641"/>
        <w:rPr>
          <w:rFonts w:eastAsia="方正仿宋_GBK"/>
          <w:sz w:val="32"/>
          <w:szCs w:val="32"/>
        </w:rPr>
      </w:pPr>
      <w:r>
        <w:rPr>
          <w:rFonts w:eastAsia="方正仿宋_GBK"/>
          <w:sz w:val="32"/>
          <w:szCs w:val="32"/>
        </w:rPr>
        <w:t>我单位对提供参赛的全部资料的真实性负责，所有材料为本单位（联合团队）所有。</w:t>
      </w:r>
    </w:p>
    <w:p w:rsidR="001133E3" w:rsidRDefault="008D6651">
      <w:pPr>
        <w:numPr>
          <w:ilvl w:val="0"/>
          <w:numId w:val="7"/>
        </w:numPr>
        <w:spacing w:line="590" w:lineRule="exact"/>
        <w:ind w:firstLine="641"/>
        <w:rPr>
          <w:rFonts w:eastAsia="方正仿宋_GBK"/>
          <w:sz w:val="32"/>
          <w:szCs w:val="32"/>
        </w:rPr>
      </w:pPr>
      <w:r>
        <w:rPr>
          <w:rFonts w:eastAsia="方正仿宋_GBK"/>
          <w:sz w:val="32"/>
          <w:szCs w:val="32"/>
        </w:rPr>
        <w:t>我单位拥有参赛核心方案的所有权和知识产权，非核心部分如使用第三方知识产权，已获得第三方书面许可，涉及使用第三方素材等资料已注明出处和来源。所提交项目内容涉及的创意、产品、技术及相关专利等知识产权均未侵犯他人权利。</w:t>
      </w:r>
    </w:p>
    <w:p w:rsidR="001133E3" w:rsidRDefault="008D6651">
      <w:pPr>
        <w:numPr>
          <w:ilvl w:val="0"/>
          <w:numId w:val="7"/>
        </w:numPr>
        <w:spacing w:line="590" w:lineRule="exact"/>
        <w:ind w:firstLine="641"/>
        <w:rPr>
          <w:rFonts w:eastAsia="方正仿宋_GBK"/>
          <w:sz w:val="32"/>
          <w:szCs w:val="32"/>
        </w:rPr>
      </w:pPr>
      <w:r>
        <w:rPr>
          <w:rFonts w:eastAsia="方正仿宋_GBK"/>
          <w:sz w:val="32"/>
          <w:szCs w:val="32"/>
        </w:rPr>
        <w:t>我单位在参赛过程中所涉及的项目内容和程序皆符合中国及所属国家有关法律法规及相关行业政策要求。</w:t>
      </w:r>
    </w:p>
    <w:p w:rsidR="001133E3" w:rsidRDefault="008D6651">
      <w:pPr>
        <w:numPr>
          <w:ilvl w:val="0"/>
          <w:numId w:val="7"/>
        </w:numPr>
        <w:spacing w:line="590" w:lineRule="exact"/>
        <w:ind w:firstLine="641"/>
        <w:rPr>
          <w:rFonts w:eastAsia="方正仿宋_GBK"/>
          <w:sz w:val="32"/>
          <w:szCs w:val="32"/>
        </w:rPr>
      </w:pPr>
      <w:r>
        <w:rPr>
          <w:rFonts w:eastAsia="方正仿宋_GBK"/>
          <w:sz w:val="32"/>
          <w:szCs w:val="32"/>
        </w:rPr>
        <w:t>我单位所提交的项目内容未涉及</w:t>
      </w:r>
      <w:r>
        <w:rPr>
          <w:rFonts w:eastAsia="方正仿宋_GBK"/>
          <w:spacing w:val="-6"/>
          <w:sz w:val="32"/>
          <w:szCs w:val="32"/>
        </w:rPr>
        <w:t>中国内地与香港特别行政区、澳门特别行政区、东盟国家及其他海外国家</w:t>
      </w:r>
      <w:r>
        <w:rPr>
          <w:rFonts w:eastAsia="方正仿宋_GBK"/>
          <w:sz w:val="32"/>
          <w:szCs w:val="32"/>
        </w:rPr>
        <w:t>的秘密、个人信息和其他敏感信息。</w:t>
      </w:r>
    </w:p>
    <w:p w:rsidR="001133E3" w:rsidRDefault="008D6651">
      <w:pPr>
        <w:numPr>
          <w:ilvl w:val="0"/>
          <w:numId w:val="7"/>
        </w:numPr>
        <w:spacing w:line="590" w:lineRule="exact"/>
        <w:ind w:firstLine="641"/>
        <w:rPr>
          <w:rFonts w:eastAsia="方正仿宋_GBK"/>
          <w:sz w:val="32"/>
          <w:szCs w:val="32"/>
        </w:rPr>
      </w:pPr>
      <w:r>
        <w:rPr>
          <w:rFonts w:eastAsia="方正仿宋_GBK"/>
          <w:sz w:val="32"/>
          <w:szCs w:val="32"/>
        </w:rPr>
        <w:t>我单位申报项目所填写的相关文字和图片已经审核，确认</w:t>
      </w:r>
      <w:r>
        <w:rPr>
          <w:rFonts w:eastAsia="方正仿宋_GBK"/>
          <w:sz w:val="32"/>
          <w:szCs w:val="32"/>
        </w:rPr>
        <w:lastRenderedPageBreak/>
        <w:t>无误。</w:t>
      </w:r>
    </w:p>
    <w:p w:rsidR="001133E3" w:rsidRDefault="008D6651">
      <w:pPr>
        <w:numPr>
          <w:ilvl w:val="0"/>
          <w:numId w:val="7"/>
        </w:numPr>
        <w:spacing w:line="590" w:lineRule="exact"/>
        <w:ind w:firstLine="641"/>
        <w:rPr>
          <w:rFonts w:eastAsia="方正仿宋_GBK"/>
          <w:sz w:val="32"/>
          <w:szCs w:val="32"/>
        </w:rPr>
      </w:pPr>
      <w:r>
        <w:rPr>
          <w:rFonts w:eastAsia="方正仿宋_GBK"/>
          <w:sz w:val="32"/>
          <w:szCs w:val="32"/>
        </w:rPr>
        <w:t>我单位积极配合本次分</w:t>
      </w:r>
      <w:r>
        <w:rPr>
          <w:rFonts w:eastAsia="方正仿宋_GBK"/>
          <w:sz w:val="32"/>
          <w:szCs w:val="32"/>
        </w:rPr>
        <w:t>赛组织的专家评审及资格审查工作。</w:t>
      </w:r>
    </w:p>
    <w:p w:rsidR="001133E3" w:rsidRDefault="008D6651">
      <w:pPr>
        <w:numPr>
          <w:ilvl w:val="0"/>
          <w:numId w:val="7"/>
        </w:numPr>
        <w:spacing w:line="590" w:lineRule="exact"/>
        <w:ind w:firstLine="641"/>
        <w:rPr>
          <w:rFonts w:eastAsia="方正仿宋_GBK"/>
          <w:sz w:val="32"/>
          <w:szCs w:val="32"/>
        </w:rPr>
      </w:pPr>
      <w:r>
        <w:rPr>
          <w:rFonts w:eastAsia="方正仿宋_GBK"/>
          <w:sz w:val="32"/>
          <w:szCs w:val="32"/>
        </w:rPr>
        <w:t>我单位授权</w:t>
      </w:r>
      <w:r>
        <w:rPr>
          <w:rFonts w:eastAsia="方正仿宋_GBK"/>
          <w:sz w:val="32"/>
          <w:szCs w:val="32"/>
        </w:rPr>
        <w:t>参赛</w:t>
      </w:r>
      <w:r>
        <w:rPr>
          <w:rFonts w:eastAsia="方正仿宋_GBK"/>
          <w:sz w:val="32"/>
          <w:szCs w:val="32"/>
        </w:rPr>
        <w:t>队负责人代表本单位（联合团队）签署大赛中有关文件、协议等。</w:t>
      </w:r>
    </w:p>
    <w:p w:rsidR="001133E3" w:rsidRDefault="008D6651">
      <w:pPr>
        <w:numPr>
          <w:ilvl w:val="0"/>
          <w:numId w:val="7"/>
        </w:numPr>
        <w:spacing w:line="590" w:lineRule="exact"/>
        <w:ind w:firstLine="641"/>
        <w:rPr>
          <w:rFonts w:eastAsia="方正仿宋_GBK"/>
          <w:sz w:val="32"/>
          <w:szCs w:val="32"/>
        </w:rPr>
      </w:pPr>
      <w:r>
        <w:rPr>
          <w:rFonts w:eastAsia="方正仿宋_GBK"/>
          <w:sz w:val="32"/>
          <w:szCs w:val="32"/>
        </w:rPr>
        <w:t>我单位同意大赛主办方将</w:t>
      </w:r>
      <w:r>
        <w:rPr>
          <w:rFonts w:eastAsia="方正仿宋_GBK"/>
          <w:sz w:val="32"/>
          <w:szCs w:val="32"/>
        </w:rPr>
        <w:t>我单位</w:t>
      </w:r>
      <w:r>
        <w:rPr>
          <w:rFonts w:eastAsia="方正仿宋_GBK"/>
          <w:sz w:val="32"/>
          <w:szCs w:val="32"/>
        </w:rPr>
        <w:t>提交的参赛作品、作品相关信息以及参赛队信息用于宣传推广、在相关出版物中刊登、通过授权媒体发布、在官方网站上展示以供浏览，以及组织或参与展览（含巡展）等活动。</w:t>
      </w:r>
    </w:p>
    <w:p w:rsidR="001133E3" w:rsidRDefault="001133E3">
      <w:pPr>
        <w:spacing w:after="120" w:line="590" w:lineRule="exact"/>
        <w:ind w:leftChars="200" w:left="600" w:firstLineChars="200" w:firstLine="640"/>
        <w:rPr>
          <w:rFonts w:eastAsia="方正仿宋_GBK"/>
          <w:sz w:val="32"/>
          <w:szCs w:val="32"/>
        </w:rPr>
      </w:pPr>
    </w:p>
    <w:p w:rsidR="001133E3" w:rsidRDefault="008D6651">
      <w:pPr>
        <w:spacing w:line="590" w:lineRule="exact"/>
        <w:ind w:firstLine="641"/>
        <w:rPr>
          <w:rFonts w:eastAsia="方正仿宋_GBK"/>
          <w:sz w:val="32"/>
          <w:szCs w:val="32"/>
        </w:rPr>
      </w:pPr>
      <w:r>
        <w:rPr>
          <w:rFonts w:eastAsia="方正仿宋_GBK"/>
          <w:sz w:val="32"/>
          <w:szCs w:val="32"/>
        </w:rPr>
        <w:t>我单位对违反上述声明导致的后果承担全部法律责任。</w:t>
      </w:r>
    </w:p>
    <w:p w:rsidR="001133E3" w:rsidRDefault="008D6651">
      <w:pPr>
        <w:spacing w:line="590" w:lineRule="exact"/>
        <w:ind w:firstLineChars="200" w:firstLine="752"/>
        <w:rPr>
          <w:rFonts w:eastAsia="方正仿宋_GBK"/>
          <w:sz w:val="32"/>
          <w:szCs w:val="32"/>
          <w:u w:val="single"/>
        </w:rPr>
      </w:pPr>
      <w:r>
        <w:rPr>
          <w:rFonts w:eastAsia="方正仿宋_GBK"/>
          <w:spacing w:val="28"/>
          <w:sz w:val="32"/>
          <w:szCs w:val="32"/>
        </w:rPr>
        <w:t>参赛</w:t>
      </w:r>
      <w:r>
        <w:rPr>
          <w:rFonts w:eastAsia="方正仿宋_GBK"/>
          <w:spacing w:val="28"/>
          <w:sz w:val="32"/>
          <w:szCs w:val="32"/>
        </w:rPr>
        <w:t>队负责人姓名</w:t>
      </w:r>
      <w:r>
        <w:rPr>
          <w:rFonts w:eastAsia="方正仿宋_GBK"/>
          <w:sz w:val="32"/>
          <w:szCs w:val="32"/>
        </w:rPr>
        <w:t>：</w:t>
      </w:r>
    </w:p>
    <w:p w:rsidR="001133E3" w:rsidRDefault="008D6651">
      <w:pPr>
        <w:spacing w:line="590" w:lineRule="exact"/>
        <w:ind w:firstLineChars="200" w:firstLine="640"/>
        <w:rPr>
          <w:rFonts w:eastAsia="方正仿宋_GBK"/>
          <w:sz w:val="32"/>
          <w:szCs w:val="32"/>
        </w:rPr>
      </w:pPr>
      <w:r>
        <w:rPr>
          <w:rFonts w:eastAsia="方正仿宋_GBK"/>
          <w:sz w:val="32"/>
          <w:szCs w:val="32"/>
        </w:rPr>
        <w:t>参赛</w:t>
      </w:r>
      <w:r>
        <w:rPr>
          <w:rFonts w:eastAsia="方正仿宋_GBK"/>
          <w:sz w:val="32"/>
          <w:szCs w:val="32"/>
        </w:rPr>
        <w:t>队负责人证件号码：</w:t>
      </w:r>
    </w:p>
    <w:p w:rsidR="001133E3" w:rsidRDefault="001133E3">
      <w:pPr>
        <w:spacing w:line="590" w:lineRule="exact"/>
        <w:rPr>
          <w:rFonts w:eastAsia="方正仿宋_GBK"/>
          <w:sz w:val="32"/>
          <w:szCs w:val="32"/>
        </w:rPr>
      </w:pPr>
    </w:p>
    <w:p w:rsidR="001133E3" w:rsidRDefault="001133E3">
      <w:pPr>
        <w:wordWrap w:val="0"/>
        <w:spacing w:line="590" w:lineRule="exact"/>
        <w:jc w:val="right"/>
        <w:rPr>
          <w:rFonts w:eastAsia="方正仿宋_GBK"/>
          <w:sz w:val="32"/>
          <w:szCs w:val="32"/>
        </w:rPr>
      </w:pPr>
    </w:p>
    <w:p w:rsidR="001133E3" w:rsidRDefault="008D6651">
      <w:pPr>
        <w:wordWrap w:val="0"/>
        <w:spacing w:line="590" w:lineRule="exact"/>
        <w:jc w:val="right"/>
        <w:rPr>
          <w:rFonts w:eastAsia="方正仿宋_GBK"/>
          <w:sz w:val="32"/>
          <w:szCs w:val="32"/>
        </w:rPr>
      </w:pPr>
      <w:r>
        <w:rPr>
          <w:rFonts w:eastAsia="方正仿宋_GBK"/>
          <w:sz w:val="32"/>
          <w:szCs w:val="32"/>
        </w:rPr>
        <w:t>牵头参赛单位名称（盖章）</w:t>
      </w:r>
      <w:r>
        <w:rPr>
          <w:rFonts w:eastAsia="方正仿宋_GBK"/>
          <w:sz w:val="32"/>
          <w:szCs w:val="32"/>
        </w:rPr>
        <w:t xml:space="preserve">      </w:t>
      </w:r>
      <w:r>
        <w:rPr>
          <w:rFonts w:eastAsia="方正仿宋_GBK"/>
          <w:sz w:val="32"/>
          <w:szCs w:val="32"/>
        </w:rPr>
        <w:t>联合参赛单位名称（盖章）</w:t>
      </w:r>
      <w:r>
        <w:rPr>
          <w:rFonts w:eastAsia="方正仿宋_GBK"/>
          <w:sz w:val="32"/>
          <w:szCs w:val="32"/>
        </w:rPr>
        <w:t xml:space="preserve">    </w:t>
      </w:r>
    </w:p>
    <w:p w:rsidR="001133E3" w:rsidRDefault="001133E3">
      <w:pPr>
        <w:spacing w:line="720" w:lineRule="exact"/>
        <w:ind w:firstLineChars="1600" w:firstLine="4800"/>
        <w:outlineLvl w:val="0"/>
      </w:pPr>
    </w:p>
    <w:p w:rsidR="001133E3" w:rsidRDefault="008D6651">
      <w:pPr>
        <w:spacing w:line="590" w:lineRule="exact"/>
        <w:ind w:firstLineChars="1504" w:firstLine="4512"/>
      </w:pPr>
      <w:r>
        <w:t>年</w:t>
      </w:r>
      <w:r>
        <w:t xml:space="preserve">  </w:t>
      </w:r>
      <w:r>
        <w:t>月</w:t>
      </w:r>
      <w:r>
        <w:t xml:space="preserve">  </w:t>
      </w:r>
      <w:r>
        <w:t>日</w:t>
      </w:r>
      <w:r>
        <w:t xml:space="preserve">  </w:t>
      </w:r>
    </w:p>
    <w:p w:rsidR="001133E3" w:rsidRDefault="008D6651">
      <w:pPr>
        <w:rPr>
          <w:rFonts w:ascii="方正仿宋_GBK" w:hAnsi="方正仿宋_GBK" w:cs="方正仿宋_GBK"/>
          <w:b/>
          <w:bCs/>
        </w:rPr>
      </w:pPr>
      <w:r>
        <w:br w:type="page"/>
      </w:r>
      <w:r>
        <w:rPr>
          <w:rFonts w:ascii="方正黑体_GBK" w:eastAsia="方正黑体_GBK" w:hAnsi="方正黑体_GBK" w:cs="方正黑体_GBK" w:hint="eastAsia"/>
        </w:rPr>
        <w:lastRenderedPageBreak/>
        <w:t>附件</w:t>
      </w:r>
      <w:r>
        <w:rPr>
          <w:rFonts w:hint="eastAsia"/>
        </w:rPr>
        <w:t>4</w:t>
      </w:r>
    </w:p>
    <w:p w:rsidR="001133E3" w:rsidRDefault="001133E3">
      <w:pPr>
        <w:spacing w:line="590" w:lineRule="exact"/>
        <w:rPr>
          <w:rFonts w:ascii="方正仿宋_GBK" w:hAnsi="方正仿宋_GBK" w:cs="方正仿宋_GBK"/>
          <w:b/>
          <w:bCs/>
        </w:rPr>
      </w:pPr>
    </w:p>
    <w:p w:rsidR="001133E3" w:rsidRDefault="008D6651">
      <w:pPr>
        <w:spacing w:line="590" w:lineRule="exact"/>
        <w:jc w:val="center"/>
        <w:outlineLvl w:val="0"/>
        <w:rPr>
          <w:rFonts w:eastAsia="方正小标宋_GBK"/>
          <w:kern w:val="32"/>
          <w:sz w:val="44"/>
          <w:szCs w:val="44"/>
        </w:rPr>
      </w:pPr>
      <w:r>
        <w:rPr>
          <w:rFonts w:eastAsia="方正小标宋_GBK" w:hint="eastAsia"/>
          <w:kern w:val="32"/>
          <w:sz w:val="44"/>
          <w:szCs w:val="44"/>
        </w:rPr>
        <w:t>AI</w:t>
      </w:r>
      <w:r>
        <w:rPr>
          <w:rFonts w:eastAsia="方正小标宋_GBK" w:hint="eastAsia"/>
          <w:kern w:val="32"/>
          <w:sz w:val="44"/>
          <w:szCs w:val="44"/>
        </w:rPr>
        <w:t>赋能千行百业超级联赛（</w:t>
      </w:r>
      <w:r>
        <w:rPr>
          <w:rFonts w:eastAsia="方正小标宋_GBK" w:hint="eastAsia"/>
          <w:kern w:val="32"/>
          <w:sz w:val="44"/>
          <w:szCs w:val="44"/>
        </w:rPr>
        <w:t>A</w:t>
      </w:r>
      <w:r>
        <w:rPr>
          <w:rFonts w:eastAsia="方正小标宋_GBK" w:hint="eastAsia"/>
          <w:kern w:val="32"/>
          <w:sz w:val="44"/>
          <w:szCs w:val="44"/>
        </w:rPr>
        <w:t>超）—</w:t>
      </w:r>
    </w:p>
    <w:p w:rsidR="001133E3" w:rsidRDefault="008D6651">
      <w:pPr>
        <w:spacing w:line="590" w:lineRule="exact"/>
        <w:jc w:val="center"/>
        <w:outlineLvl w:val="0"/>
        <w:rPr>
          <w:rFonts w:eastAsia="方正小标宋_GBK"/>
          <w:sz w:val="44"/>
          <w:szCs w:val="44"/>
        </w:rPr>
      </w:pPr>
      <w:r>
        <w:rPr>
          <w:rFonts w:ascii="方正仿宋_GBK" w:eastAsia="方正仿宋_GBK" w:hAnsi="方正仿宋_GBK" w:cs="方正仿宋_GBK" w:hint="eastAsia"/>
          <w:sz w:val="44"/>
          <w:szCs w:val="44"/>
        </w:rPr>
        <w:t>“</w:t>
      </w:r>
      <w:r>
        <w:rPr>
          <w:rFonts w:eastAsia="方正小标宋_GBK"/>
          <w:sz w:val="44"/>
          <w:szCs w:val="44"/>
        </w:rPr>
        <w:t>智慧城市</w:t>
      </w:r>
      <w:r>
        <w:rPr>
          <w:rFonts w:ascii="方正仿宋_GBK" w:eastAsia="方正仿宋_GBK" w:hAnsi="方正仿宋_GBK" w:cs="方正仿宋_GBK" w:hint="eastAsia"/>
          <w:sz w:val="44"/>
          <w:szCs w:val="44"/>
        </w:rPr>
        <w:t>”</w:t>
      </w:r>
      <w:r>
        <w:rPr>
          <w:rFonts w:eastAsia="方正小标宋_GBK" w:hint="eastAsia"/>
          <w:sz w:val="44"/>
          <w:szCs w:val="44"/>
        </w:rPr>
        <w:t>建设创新应用</w:t>
      </w:r>
      <w:r>
        <w:rPr>
          <w:rFonts w:eastAsia="方正小标宋_GBK"/>
          <w:sz w:val="44"/>
          <w:szCs w:val="44"/>
        </w:rPr>
        <w:t>大赛</w:t>
      </w:r>
    </w:p>
    <w:p w:rsidR="001133E3" w:rsidRDefault="008D6651">
      <w:pPr>
        <w:spacing w:line="590" w:lineRule="exact"/>
        <w:jc w:val="center"/>
        <w:outlineLvl w:val="0"/>
        <w:rPr>
          <w:rFonts w:eastAsia="方正小标宋_GBK"/>
          <w:sz w:val="44"/>
          <w:szCs w:val="44"/>
        </w:rPr>
      </w:pPr>
      <w:r>
        <w:rPr>
          <w:rFonts w:eastAsia="方正小标宋_GBK" w:hint="eastAsia"/>
          <w:sz w:val="44"/>
          <w:szCs w:val="44"/>
        </w:rPr>
        <w:t>报名方式</w:t>
      </w:r>
    </w:p>
    <w:p w:rsidR="001133E3" w:rsidRDefault="001133E3">
      <w:pPr>
        <w:spacing w:line="590" w:lineRule="exact"/>
        <w:ind w:firstLineChars="200" w:firstLine="600"/>
        <w:rPr>
          <w:rFonts w:eastAsia="方正仿宋_GBK"/>
        </w:rPr>
      </w:pPr>
    </w:p>
    <w:p w:rsidR="001133E3" w:rsidRDefault="008D6651">
      <w:pPr>
        <w:spacing w:line="590" w:lineRule="exact"/>
        <w:ind w:firstLineChars="200" w:firstLine="600"/>
        <w:rPr>
          <w:rFonts w:eastAsia="方正仿宋_GBK"/>
        </w:rPr>
      </w:pPr>
      <w:r>
        <w:rPr>
          <w:rFonts w:eastAsia="方正仿宋_GBK"/>
        </w:rPr>
        <w:t>本次大赛设置专业赛道及</w:t>
      </w:r>
      <w:r>
        <w:rPr>
          <w:rFonts w:eastAsia="方正仿宋_GBK"/>
          <w:color w:val="000000" w:themeColor="text1"/>
          <w:kern w:val="0"/>
          <w:lang/>
        </w:rPr>
        <w:t>高校</w:t>
      </w:r>
      <w:r>
        <w:rPr>
          <w:rFonts w:eastAsia="方正仿宋_GBK"/>
        </w:rPr>
        <w:t>赛道，鼓励各单位组织本单位相关团队参加本次大赛，确认参赛的团队请于</w:t>
      </w:r>
      <w:r>
        <w:rPr>
          <w:rFonts w:eastAsia="方正仿宋_GBK"/>
        </w:rPr>
        <w:t>2026</w:t>
      </w:r>
      <w:r>
        <w:rPr>
          <w:rFonts w:eastAsia="方正仿宋_GBK"/>
        </w:rPr>
        <w:t>年</w:t>
      </w:r>
      <w:r>
        <w:rPr>
          <w:rFonts w:eastAsia="方正仿宋_GBK"/>
        </w:rPr>
        <w:t>1</w:t>
      </w:r>
      <w:r>
        <w:rPr>
          <w:rFonts w:eastAsia="方正仿宋_GBK"/>
        </w:rPr>
        <w:t>月</w:t>
      </w:r>
      <w:r>
        <w:rPr>
          <w:rFonts w:eastAsia="方正仿宋_GBK"/>
        </w:rPr>
        <w:t>16</w:t>
      </w:r>
      <w:r>
        <w:rPr>
          <w:rFonts w:eastAsia="方正仿宋_GBK"/>
        </w:rPr>
        <w:t>日前完成大赛报名并提交参赛作品，大赛报名入口及详情可选择以下两种方式之一。</w:t>
      </w:r>
    </w:p>
    <w:p w:rsidR="001133E3" w:rsidRDefault="008D6651">
      <w:pPr>
        <w:widowControl/>
        <w:numPr>
          <w:ilvl w:val="0"/>
          <w:numId w:val="8"/>
        </w:numPr>
        <w:spacing w:line="590" w:lineRule="exact"/>
        <w:ind w:firstLineChars="200" w:firstLine="600"/>
        <w:jc w:val="left"/>
        <w:rPr>
          <w:rFonts w:ascii="方正黑体_GBK" w:eastAsia="方正黑体_GBK" w:hAnsi="方正黑体_GBK" w:cs="方正黑体_GBK"/>
          <w:lang/>
        </w:rPr>
      </w:pPr>
      <w:r>
        <w:rPr>
          <w:rFonts w:ascii="方正黑体_GBK" w:eastAsia="方正黑体_GBK" w:hAnsi="方正黑体_GBK" w:cs="方正黑体_GBK" w:hint="eastAsia"/>
          <w:lang/>
        </w:rPr>
        <w:t>报名平台入口</w:t>
      </w:r>
    </w:p>
    <w:p w:rsidR="001133E3" w:rsidRDefault="008D6651">
      <w:pPr>
        <w:widowControl/>
        <w:spacing w:line="590" w:lineRule="exact"/>
        <w:ind w:firstLineChars="200" w:firstLine="600"/>
        <w:jc w:val="left"/>
        <w:rPr>
          <w:rFonts w:eastAsia="方正仿宋_GBK"/>
          <w:lang/>
        </w:rPr>
      </w:pPr>
      <w:r>
        <w:rPr>
          <w:rFonts w:eastAsia="方正仿宋_GBK"/>
        </w:rPr>
        <w:t>报名平台网址：</w:t>
      </w:r>
      <w:r>
        <w:rPr>
          <w:rFonts w:eastAsia="方正仿宋_GBK"/>
        </w:rPr>
        <w:t>https://ai-smartcity.gxcic.cn</w:t>
      </w:r>
      <w:r>
        <w:rPr>
          <w:rFonts w:eastAsia="方正仿宋_GBK"/>
        </w:rPr>
        <w:t>。报名平台二维码如下：</w:t>
      </w:r>
    </w:p>
    <w:p w:rsidR="001133E3" w:rsidRDefault="008D6651">
      <w:pPr>
        <w:spacing w:line="360" w:lineRule="auto"/>
        <w:jc w:val="center"/>
        <w:rPr>
          <w:rFonts w:eastAsia="方正仿宋_GBK"/>
          <w:sz w:val="21"/>
          <w:szCs w:val="24"/>
        </w:rPr>
      </w:pPr>
      <w:r w:rsidRPr="008D6651">
        <w:rPr>
          <w:rFonts w:eastAsia="方正仿宋_GBK"/>
          <w:noProof/>
          <w:sz w:val="21"/>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6" type="#_x0000_t75" alt="27bc3bb165c4d059cc8bcf6f5599f9d9" style="width:144.8pt;height:144.8pt;visibility:visible;mso-wrap-style:square">
            <v:imagedata r:id="rId19" o:title="27bc3bb165c4d059cc8bcf6f5599f9d9"/>
          </v:shape>
        </w:pict>
      </w:r>
    </w:p>
    <w:p w:rsidR="001133E3" w:rsidRDefault="008D6651">
      <w:pPr>
        <w:widowControl/>
        <w:spacing w:line="360" w:lineRule="auto"/>
        <w:ind w:firstLineChars="200" w:firstLine="560"/>
        <w:jc w:val="center"/>
        <w:rPr>
          <w:rFonts w:eastAsia="方正仿宋_GBK"/>
          <w:sz w:val="28"/>
          <w:szCs w:val="36"/>
        </w:rPr>
      </w:pPr>
      <w:r>
        <w:rPr>
          <w:rFonts w:eastAsia="方正仿宋_GBK"/>
          <w:sz w:val="28"/>
          <w:szCs w:val="36"/>
        </w:rPr>
        <w:t>图</w:t>
      </w:r>
      <w:r>
        <w:rPr>
          <w:rFonts w:eastAsia="方正仿宋_GBK"/>
          <w:sz w:val="28"/>
          <w:szCs w:val="36"/>
        </w:rPr>
        <w:t>1</w:t>
      </w:r>
      <w:r>
        <w:rPr>
          <w:rFonts w:eastAsia="方正仿宋_GBK"/>
          <w:sz w:val="28"/>
          <w:szCs w:val="36"/>
        </w:rPr>
        <w:t>：官方平台网址二维码</w:t>
      </w:r>
    </w:p>
    <w:p w:rsidR="001133E3" w:rsidRDefault="008D6651">
      <w:pPr>
        <w:widowControl/>
        <w:numPr>
          <w:ilvl w:val="0"/>
          <w:numId w:val="8"/>
        </w:numPr>
        <w:spacing w:line="590" w:lineRule="exact"/>
        <w:ind w:firstLineChars="200" w:firstLine="600"/>
        <w:jc w:val="left"/>
        <w:rPr>
          <w:rFonts w:ascii="方正黑体_GBK" w:eastAsia="方正黑体_GBK" w:hAnsi="方正黑体_GBK" w:cs="方正黑体_GBK"/>
        </w:rPr>
      </w:pPr>
      <w:r>
        <w:rPr>
          <w:rFonts w:ascii="方正仿宋_GBK" w:eastAsia="方正仿宋_GBK" w:hAnsi="方正仿宋_GBK" w:cs="方正仿宋_GBK" w:hint="eastAsia"/>
        </w:rPr>
        <w:t>“</w:t>
      </w:r>
      <w:r>
        <w:rPr>
          <w:rFonts w:ascii="方正黑体_GBK" w:eastAsia="方正黑体_GBK" w:hAnsi="方正黑体_GBK" w:cs="方正黑体_GBK" w:hint="eastAsia"/>
        </w:rPr>
        <w:t>智桂通</w:t>
      </w:r>
      <w:r>
        <w:rPr>
          <w:rFonts w:ascii="方正仿宋_GBK" w:eastAsia="方正仿宋_GBK" w:hAnsi="方正仿宋_GBK" w:cs="方正仿宋_GBK" w:hint="eastAsia"/>
        </w:rPr>
        <w:t>”</w:t>
      </w:r>
      <w:r>
        <w:rPr>
          <w:rFonts w:ascii="方正黑体_GBK" w:eastAsia="方正黑体_GBK" w:hAnsi="方正黑体_GBK" w:cs="方正黑体_GBK" w:hint="eastAsia"/>
        </w:rPr>
        <w:t>报名入口</w:t>
      </w:r>
    </w:p>
    <w:p w:rsidR="001133E3" w:rsidRDefault="008D6651">
      <w:pPr>
        <w:widowControl/>
        <w:spacing w:line="360" w:lineRule="auto"/>
        <w:ind w:firstLineChars="200" w:firstLine="600"/>
        <w:rPr>
          <w:rFonts w:eastAsia="方正仿宋_GBK"/>
        </w:rPr>
      </w:pPr>
      <w:r>
        <w:rPr>
          <w:rFonts w:ascii="方正仿宋_GBK" w:eastAsia="方正仿宋_GBK" w:hAnsi="方正仿宋_GBK" w:cs="方正仿宋_GBK" w:hint="eastAsia"/>
        </w:rPr>
        <w:t>“</w:t>
      </w:r>
      <w:r>
        <w:rPr>
          <w:rFonts w:eastAsia="方正仿宋_GBK"/>
        </w:rPr>
        <w:t>智桂通</w:t>
      </w:r>
      <w:r>
        <w:rPr>
          <w:rFonts w:ascii="方正仿宋_GBK" w:eastAsia="方正仿宋_GBK" w:hAnsi="方正仿宋_GBK" w:cs="方正仿宋_GBK" w:hint="eastAsia"/>
        </w:rPr>
        <w:t>”</w:t>
      </w:r>
      <w:r>
        <w:rPr>
          <w:rFonts w:eastAsia="方正仿宋_GBK"/>
        </w:rPr>
        <w:t>报名入口网址：</w:t>
      </w:r>
    </w:p>
    <w:p w:rsidR="001133E3" w:rsidRDefault="008D6651">
      <w:pPr>
        <w:widowControl/>
        <w:spacing w:line="360" w:lineRule="auto"/>
        <w:ind w:firstLineChars="200" w:firstLine="600"/>
        <w:rPr>
          <w:rFonts w:eastAsia="方正仿宋_GBK"/>
          <w:color w:val="000000"/>
          <w:kern w:val="0"/>
          <w:lang/>
        </w:rPr>
      </w:pPr>
      <w:r>
        <w:rPr>
          <w:rFonts w:eastAsia="方正仿宋_GBK"/>
        </w:rPr>
        <w:lastRenderedPageBreak/>
        <w:t>https://enterprises.gxzgt.com:22364/eventplanning</w:t>
      </w:r>
      <w:r>
        <w:rPr>
          <w:rFonts w:eastAsia="方正仿宋_GBK"/>
        </w:rPr>
        <w:t>。打开报名入口主页后</w:t>
      </w:r>
      <w:r>
        <w:rPr>
          <w:rFonts w:eastAsia="方正仿宋_GBK"/>
          <w:color w:val="000000"/>
          <w:kern w:val="0"/>
          <w:lang/>
        </w:rPr>
        <w:t>，在报名入口专栏中点击</w:t>
      </w:r>
      <w:r>
        <w:rPr>
          <w:rFonts w:ascii="方正仿宋_GBK" w:eastAsia="方正仿宋_GBK" w:hAnsi="方正仿宋_GBK" w:cs="方正仿宋_GBK" w:hint="eastAsia"/>
          <w:color w:val="000000"/>
          <w:kern w:val="0"/>
          <w:lang/>
        </w:rPr>
        <w:t>“</w:t>
      </w:r>
      <w:r>
        <w:rPr>
          <w:rFonts w:eastAsia="方正仿宋_GBK"/>
          <w:color w:val="000000"/>
          <w:kern w:val="0"/>
          <w:lang/>
        </w:rPr>
        <w:t>智慧城市</w:t>
      </w:r>
      <w:r>
        <w:rPr>
          <w:rFonts w:ascii="方正仿宋_GBK" w:eastAsia="方正仿宋_GBK" w:hAnsi="方正仿宋_GBK" w:cs="方正仿宋_GBK" w:hint="eastAsia"/>
          <w:color w:val="000000"/>
          <w:kern w:val="0"/>
          <w:lang/>
        </w:rPr>
        <w:t>”</w:t>
      </w:r>
      <w:r>
        <w:rPr>
          <w:rFonts w:eastAsia="方正仿宋_GBK"/>
          <w:color w:val="000000"/>
          <w:kern w:val="0"/>
          <w:lang/>
        </w:rPr>
        <w:t>进入大赛专区进行报名和提交作品。</w:t>
      </w:r>
      <w:r>
        <w:rPr>
          <w:rFonts w:ascii="方正仿宋_GBK" w:eastAsia="方正仿宋_GBK" w:hAnsi="方正仿宋_GBK" w:cs="方正仿宋_GBK" w:hint="eastAsia"/>
          <w:color w:val="000000"/>
          <w:kern w:val="0"/>
          <w:lang/>
        </w:rPr>
        <w:t>“</w:t>
      </w:r>
      <w:r>
        <w:rPr>
          <w:rFonts w:eastAsia="方正仿宋_GBK"/>
          <w:color w:val="000000"/>
          <w:kern w:val="0"/>
          <w:lang/>
        </w:rPr>
        <w:t>智桂通</w:t>
      </w:r>
      <w:r>
        <w:rPr>
          <w:rFonts w:ascii="方正仿宋_GBK" w:eastAsia="方正仿宋_GBK" w:hAnsi="方正仿宋_GBK" w:cs="方正仿宋_GBK" w:hint="eastAsia"/>
          <w:color w:val="000000"/>
          <w:kern w:val="0"/>
          <w:lang/>
        </w:rPr>
        <w:t>”</w:t>
      </w:r>
      <w:r>
        <w:rPr>
          <w:rFonts w:eastAsia="方正仿宋_GBK"/>
          <w:color w:val="000000"/>
          <w:kern w:val="0"/>
          <w:lang/>
        </w:rPr>
        <w:t>报名入口网址二维码如下：</w:t>
      </w:r>
    </w:p>
    <w:p w:rsidR="001133E3" w:rsidRDefault="008D6651" w:rsidP="008D6651">
      <w:pPr>
        <w:widowControl/>
        <w:spacing w:line="360" w:lineRule="auto"/>
        <w:ind w:firstLineChars="200" w:firstLine="420"/>
        <w:jc w:val="center"/>
        <w:rPr>
          <w:rFonts w:eastAsia="方正仿宋_GBK"/>
          <w:sz w:val="21"/>
          <w:szCs w:val="24"/>
        </w:rPr>
      </w:pPr>
      <w:r w:rsidRPr="008D6651">
        <w:rPr>
          <w:rFonts w:eastAsia="方正仿宋_GBK"/>
          <w:noProof/>
          <w:sz w:val="21"/>
          <w:szCs w:val="24"/>
        </w:rPr>
        <w:pict>
          <v:shape id="图片 3" o:spid="_x0000_i1025" type="#_x0000_t75" alt="IMG_256" style="width:134.3pt;height:134.3pt;visibility:visible;mso-wrap-style:square">
            <v:imagedata r:id="rId20" o:title="IMG_256"/>
          </v:shape>
        </w:pict>
      </w:r>
    </w:p>
    <w:p w:rsidR="001133E3" w:rsidRDefault="008D6651">
      <w:pPr>
        <w:widowControl/>
        <w:spacing w:line="360" w:lineRule="auto"/>
        <w:ind w:firstLineChars="200" w:firstLine="560"/>
        <w:jc w:val="center"/>
        <w:rPr>
          <w:sz w:val="28"/>
          <w:szCs w:val="36"/>
        </w:rPr>
      </w:pPr>
      <w:r>
        <w:rPr>
          <w:sz w:val="28"/>
          <w:szCs w:val="36"/>
        </w:rPr>
        <w:t>图</w:t>
      </w:r>
      <w:r>
        <w:rPr>
          <w:rFonts w:hint="eastAsia"/>
          <w:sz w:val="28"/>
          <w:szCs w:val="36"/>
        </w:rPr>
        <w:t>2</w:t>
      </w:r>
      <w:r>
        <w:rPr>
          <w:sz w:val="28"/>
          <w:szCs w:val="36"/>
        </w:rPr>
        <w:t>：</w:t>
      </w:r>
      <w:r>
        <w:rPr>
          <w:rFonts w:ascii="方正仿宋_GBK" w:eastAsia="方正仿宋_GBK" w:hAnsi="方正仿宋_GBK" w:cs="方正仿宋_GBK" w:hint="eastAsia"/>
          <w:sz w:val="28"/>
          <w:szCs w:val="36"/>
        </w:rPr>
        <w:t>“</w:t>
      </w:r>
      <w:r>
        <w:rPr>
          <w:sz w:val="28"/>
          <w:szCs w:val="36"/>
        </w:rPr>
        <w:t>智桂通</w:t>
      </w:r>
      <w:r>
        <w:rPr>
          <w:rFonts w:ascii="方正仿宋_GBK" w:eastAsia="方正仿宋_GBK" w:hAnsi="方正仿宋_GBK" w:cs="方正仿宋_GBK" w:hint="eastAsia"/>
          <w:sz w:val="28"/>
          <w:szCs w:val="36"/>
        </w:rPr>
        <w:t>”</w:t>
      </w:r>
      <w:r>
        <w:rPr>
          <w:sz w:val="28"/>
          <w:szCs w:val="36"/>
        </w:rPr>
        <w:t>报名入口</w:t>
      </w:r>
    </w:p>
    <w:p w:rsidR="001133E3" w:rsidRDefault="008D6651">
      <w:pPr>
        <w:rPr>
          <w:rFonts w:eastAsia="黑体"/>
          <w:kern w:val="0"/>
        </w:rPr>
      </w:pPr>
      <w:r>
        <w:br w:type="page"/>
      </w:r>
      <w:r>
        <w:rPr>
          <w:rFonts w:ascii="黑体" w:eastAsia="黑体" w:hAnsi="黑体" w:cs="黑体" w:hint="eastAsia"/>
          <w:kern w:val="0"/>
        </w:rPr>
        <w:lastRenderedPageBreak/>
        <w:t>附件</w:t>
      </w:r>
      <w:r>
        <w:rPr>
          <w:rFonts w:eastAsia="黑体" w:hint="eastAsia"/>
          <w:kern w:val="0"/>
        </w:rPr>
        <w:t>5</w:t>
      </w:r>
    </w:p>
    <w:p w:rsidR="001133E3" w:rsidRDefault="001133E3">
      <w:pPr>
        <w:outlineLvl w:val="0"/>
        <w:rPr>
          <w:rFonts w:eastAsia="黑体"/>
          <w:kern w:val="0"/>
        </w:rPr>
      </w:pPr>
    </w:p>
    <w:p w:rsidR="001133E3" w:rsidRDefault="008D6651">
      <w:pPr>
        <w:spacing w:line="590" w:lineRule="exact"/>
        <w:jc w:val="center"/>
        <w:rPr>
          <w:rFonts w:eastAsia="方正小标宋_GBK"/>
          <w:kern w:val="32"/>
          <w:sz w:val="44"/>
          <w:szCs w:val="44"/>
        </w:rPr>
      </w:pPr>
      <w:r>
        <w:rPr>
          <w:rFonts w:ascii="方正小标宋_GBK" w:eastAsia="方正小标宋_GBK" w:hAnsi="方正小标宋_GBK" w:cs="方正小标宋_GBK" w:hint="eastAsia"/>
          <w:kern w:val="0"/>
          <w:sz w:val="44"/>
          <w:szCs w:val="44"/>
        </w:rPr>
        <w:t>AI</w:t>
      </w:r>
      <w:r>
        <w:rPr>
          <w:rFonts w:ascii="方正小标宋_GBK" w:eastAsia="方正小标宋_GBK" w:hAnsi="方正小标宋_GBK" w:cs="方正小标宋_GBK" w:hint="eastAsia"/>
          <w:kern w:val="0"/>
          <w:sz w:val="44"/>
          <w:szCs w:val="44"/>
        </w:rPr>
        <w:t>赋能千行百业超级联赛（</w:t>
      </w:r>
      <w:r>
        <w:rPr>
          <w:rFonts w:ascii="方正小标宋_GBK" w:eastAsia="方正小标宋_GBK" w:hAnsi="方正小标宋_GBK" w:cs="方正小标宋_GBK" w:hint="eastAsia"/>
          <w:kern w:val="0"/>
          <w:sz w:val="44"/>
          <w:szCs w:val="44"/>
        </w:rPr>
        <w:t>A</w:t>
      </w:r>
      <w:r>
        <w:rPr>
          <w:rFonts w:ascii="方正小标宋_GBK" w:eastAsia="方正小标宋_GBK" w:hAnsi="方正小标宋_GBK" w:cs="方正小标宋_GBK" w:hint="eastAsia"/>
          <w:kern w:val="0"/>
          <w:sz w:val="44"/>
          <w:szCs w:val="44"/>
        </w:rPr>
        <w:t>超）</w:t>
      </w:r>
      <w:r>
        <w:rPr>
          <w:rFonts w:eastAsia="方正小标宋_GBK" w:hint="eastAsia"/>
          <w:kern w:val="32"/>
          <w:sz w:val="44"/>
          <w:szCs w:val="44"/>
        </w:rPr>
        <w:t>—</w:t>
      </w:r>
    </w:p>
    <w:p w:rsidR="001133E3" w:rsidRDefault="008D6651">
      <w:pPr>
        <w:spacing w:line="590" w:lineRule="exact"/>
        <w:jc w:val="center"/>
        <w:rPr>
          <w:rFonts w:ascii="方正小标宋_GBK" w:eastAsia="方正小标宋_GBK" w:hAnsi="方正小标宋_GBK" w:cs="方正小标宋_GBK"/>
          <w:kern w:val="0"/>
          <w:sz w:val="44"/>
          <w:szCs w:val="44"/>
        </w:rPr>
      </w:pPr>
      <w:r>
        <w:rPr>
          <w:rFonts w:ascii="方正仿宋_GBK" w:eastAsia="方正仿宋_GBK" w:hAnsi="方正仿宋_GBK" w:cs="方正仿宋_GBK" w:hint="eastAsia"/>
          <w:kern w:val="0"/>
          <w:sz w:val="44"/>
          <w:szCs w:val="44"/>
        </w:rPr>
        <w:t>“</w:t>
      </w:r>
      <w:r>
        <w:rPr>
          <w:rFonts w:ascii="方正小标宋_GBK" w:eastAsia="方正小标宋_GBK" w:hAnsi="方正小标宋_GBK" w:cs="方正小标宋_GBK" w:hint="eastAsia"/>
          <w:kern w:val="0"/>
          <w:sz w:val="44"/>
          <w:szCs w:val="44"/>
        </w:rPr>
        <w:t>智慧城市</w:t>
      </w:r>
      <w:r>
        <w:rPr>
          <w:rFonts w:ascii="方正仿宋_GBK" w:eastAsia="方正仿宋_GBK" w:hAnsi="方正仿宋_GBK" w:cs="方正仿宋_GBK" w:hint="eastAsia"/>
          <w:kern w:val="0"/>
          <w:sz w:val="44"/>
          <w:szCs w:val="44"/>
        </w:rPr>
        <w:t>”</w:t>
      </w:r>
      <w:r>
        <w:rPr>
          <w:rFonts w:eastAsia="方正小标宋_GBK" w:hint="eastAsia"/>
          <w:sz w:val="44"/>
          <w:szCs w:val="44"/>
        </w:rPr>
        <w:t>建设创新应用</w:t>
      </w:r>
      <w:r>
        <w:rPr>
          <w:rFonts w:eastAsia="方正小标宋_GBK"/>
          <w:sz w:val="44"/>
          <w:szCs w:val="44"/>
        </w:rPr>
        <w:t>大赛</w:t>
      </w:r>
    </w:p>
    <w:p w:rsidR="001133E3" w:rsidRDefault="008D6651">
      <w:pPr>
        <w:spacing w:line="590" w:lineRule="exact"/>
        <w:jc w:val="center"/>
        <w:rPr>
          <w:rFonts w:ascii="黑体" w:eastAsia="黑体" w:hAnsi="黑体" w:cs="黑体"/>
          <w:b/>
          <w:bCs/>
          <w:kern w:val="0"/>
          <w:sz w:val="44"/>
          <w:szCs w:val="44"/>
        </w:rPr>
      </w:pPr>
      <w:r>
        <w:rPr>
          <w:rFonts w:ascii="方正小标宋_GBK" w:eastAsia="方正小标宋_GBK" w:hAnsi="方正小标宋_GBK" w:cs="方正小标宋_GBK" w:hint="eastAsia"/>
          <w:kern w:val="0"/>
          <w:sz w:val="44"/>
          <w:szCs w:val="44"/>
        </w:rPr>
        <w:t>初赛评审参考标准</w:t>
      </w:r>
    </w:p>
    <w:p w:rsidR="001133E3" w:rsidRDefault="001133E3">
      <w:pPr>
        <w:spacing w:line="590" w:lineRule="exact"/>
        <w:rPr>
          <w:kern w:val="0"/>
        </w:rPr>
      </w:pPr>
    </w:p>
    <w:p w:rsidR="001133E3" w:rsidRDefault="008D6651">
      <w:pPr>
        <w:spacing w:line="440" w:lineRule="exact"/>
        <w:jc w:val="center"/>
        <w:rPr>
          <w:b/>
          <w:bCs/>
          <w:kern w:val="0"/>
        </w:rPr>
      </w:pPr>
      <w:r>
        <w:rPr>
          <w:b/>
          <w:bCs/>
          <w:kern w:val="0"/>
        </w:rPr>
        <w:t>表</w:t>
      </w:r>
      <w:r>
        <w:rPr>
          <w:b/>
          <w:bCs/>
          <w:kern w:val="0"/>
        </w:rPr>
        <w:t xml:space="preserve">1  </w:t>
      </w:r>
      <w:r>
        <w:rPr>
          <w:b/>
          <w:bCs/>
          <w:kern w:val="0"/>
        </w:rPr>
        <w:t>专业赛道初赛评审参考标准</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4"/>
        <w:gridCol w:w="1921"/>
        <w:gridCol w:w="5674"/>
        <w:gridCol w:w="810"/>
      </w:tblGrid>
      <w:tr w:rsidR="001133E3">
        <w:trPr>
          <w:trHeight w:val="567"/>
          <w:tblHeader/>
          <w:jc w:val="center"/>
        </w:trPr>
        <w:tc>
          <w:tcPr>
            <w:tcW w:w="1014" w:type="dxa"/>
            <w:noWrap/>
            <w:vAlign w:val="center"/>
          </w:tcPr>
          <w:p w:rsidR="001133E3" w:rsidRDefault="008D6651">
            <w:pPr>
              <w:spacing w:line="590" w:lineRule="exact"/>
              <w:jc w:val="center"/>
              <w:rPr>
                <w:rFonts w:eastAsia="方正仿宋_GBK"/>
                <w:b/>
                <w:bCs/>
                <w:kern w:val="0"/>
                <w:sz w:val="24"/>
                <w:szCs w:val="24"/>
              </w:rPr>
            </w:pPr>
            <w:r>
              <w:rPr>
                <w:rFonts w:eastAsia="方正仿宋_GBK"/>
                <w:b/>
                <w:bCs/>
                <w:kern w:val="0"/>
                <w:sz w:val="24"/>
                <w:szCs w:val="24"/>
              </w:rPr>
              <w:t>序号</w:t>
            </w:r>
          </w:p>
        </w:tc>
        <w:tc>
          <w:tcPr>
            <w:tcW w:w="1921" w:type="dxa"/>
            <w:noWrap/>
            <w:vAlign w:val="center"/>
          </w:tcPr>
          <w:p w:rsidR="001133E3" w:rsidRDefault="008D6651">
            <w:pPr>
              <w:spacing w:line="590" w:lineRule="exact"/>
              <w:jc w:val="center"/>
              <w:rPr>
                <w:rFonts w:eastAsia="方正仿宋_GBK"/>
                <w:b/>
                <w:bCs/>
                <w:kern w:val="0"/>
                <w:sz w:val="24"/>
                <w:szCs w:val="24"/>
              </w:rPr>
            </w:pPr>
            <w:r>
              <w:rPr>
                <w:rFonts w:eastAsia="方正仿宋_GBK"/>
                <w:b/>
                <w:bCs/>
                <w:kern w:val="0"/>
                <w:sz w:val="24"/>
                <w:szCs w:val="24"/>
              </w:rPr>
              <w:t>评价维度</w:t>
            </w:r>
          </w:p>
        </w:tc>
        <w:tc>
          <w:tcPr>
            <w:tcW w:w="5674" w:type="dxa"/>
            <w:noWrap/>
            <w:vAlign w:val="center"/>
          </w:tcPr>
          <w:p w:rsidR="001133E3" w:rsidRDefault="008D6651">
            <w:pPr>
              <w:spacing w:line="590" w:lineRule="exact"/>
              <w:jc w:val="center"/>
              <w:rPr>
                <w:rFonts w:eastAsia="方正仿宋_GBK"/>
                <w:b/>
                <w:bCs/>
                <w:kern w:val="0"/>
                <w:sz w:val="24"/>
                <w:szCs w:val="24"/>
              </w:rPr>
            </w:pPr>
            <w:r>
              <w:rPr>
                <w:rFonts w:eastAsia="方正仿宋_GBK"/>
                <w:b/>
                <w:bCs/>
                <w:kern w:val="0"/>
                <w:sz w:val="24"/>
                <w:szCs w:val="24"/>
              </w:rPr>
              <w:t>简要说明</w:t>
            </w:r>
          </w:p>
        </w:tc>
        <w:tc>
          <w:tcPr>
            <w:tcW w:w="810" w:type="dxa"/>
            <w:noWrap/>
            <w:vAlign w:val="center"/>
          </w:tcPr>
          <w:p w:rsidR="001133E3" w:rsidRDefault="008D6651">
            <w:pPr>
              <w:spacing w:line="590" w:lineRule="exact"/>
              <w:jc w:val="center"/>
              <w:rPr>
                <w:rFonts w:eastAsia="方正仿宋_GBK"/>
                <w:b/>
                <w:bCs/>
                <w:kern w:val="0"/>
                <w:sz w:val="24"/>
                <w:szCs w:val="24"/>
              </w:rPr>
            </w:pPr>
            <w:r>
              <w:rPr>
                <w:rFonts w:eastAsia="方正仿宋_GBK"/>
                <w:b/>
                <w:bCs/>
                <w:kern w:val="0"/>
                <w:sz w:val="24"/>
                <w:szCs w:val="24"/>
              </w:rPr>
              <w:t>分值</w:t>
            </w:r>
          </w:p>
        </w:tc>
      </w:tr>
      <w:tr w:rsidR="001133E3">
        <w:trPr>
          <w:trHeight w:val="567"/>
          <w:jc w:val="center"/>
        </w:trPr>
        <w:tc>
          <w:tcPr>
            <w:tcW w:w="1014"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1</w:t>
            </w:r>
          </w:p>
        </w:tc>
        <w:tc>
          <w:tcPr>
            <w:tcW w:w="1921"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项目创新性</w:t>
            </w:r>
          </w:p>
        </w:tc>
        <w:tc>
          <w:tcPr>
            <w:tcW w:w="5674" w:type="dxa"/>
            <w:noWrap/>
            <w:vAlign w:val="center"/>
          </w:tcPr>
          <w:p w:rsidR="001133E3" w:rsidRDefault="008D6651">
            <w:pPr>
              <w:spacing w:line="440" w:lineRule="exact"/>
              <w:rPr>
                <w:rFonts w:eastAsia="方正仿宋_GBK"/>
                <w:kern w:val="0"/>
                <w:sz w:val="24"/>
                <w:szCs w:val="24"/>
              </w:rPr>
            </w:pPr>
            <w:r>
              <w:rPr>
                <w:rFonts w:eastAsia="方正仿宋_GBK"/>
                <w:kern w:val="0"/>
                <w:sz w:val="24"/>
                <w:szCs w:val="24"/>
              </w:rPr>
              <w:t>项目在技术、模式或应用场景上的创新程度。算法选用和数据处理技术的新颖度以及</w:t>
            </w:r>
            <w:r>
              <w:rPr>
                <w:rFonts w:eastAsia="方正仿宋_GBK"/>
                <w:kern w:val="0"/>
                <w:sz w:val="24"/>
                <w:szCs w:val="24"/>
              </w:rPr>
              <w:t>AI</w:t>
            </w:r>
            <w:r>
              <w:rPr>
                <w:rFonts w:eastAsia="方正仿宋_GBK"/>
                <w:kern w:val="0"/>
                <w:sz w:val="24"/>
                <w:szCs w:val="24"/>
              </w:rPr>
              <w:t>模型构建的逻辑严谨性和结果准确性。</w:t>
            </w:r>
          </w:p>
        </w:tc>
        <w:tc>
          <w:tcPr>
            <w:tcW w:w="810"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25</w:t>
            </w:r>
          </w:p>
        </w:tc>
      </w:tr>
      <w:tr w:rsidR="001133E3">
        <w:trPr>
          <w:trHeight w:val="567"/>
          <w:jc w:val="center"/>
        </w:trPr>
        <w:tc>
          <w:tcPr>
            <w:tcW w:w="1014"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2</w:t>
            </w:r>
          </w:p>
        </w:tc>
        <w:tc>
          <w:tcPr>
            <w:tcW w:w="1921"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落地可行性</w:t>
            </w:r>
          </w:p>
        </w:tc>
        <w:tc>
          <w:tcPr>
            <w:tcW w:w="5674" w:type="dxa"/>
            <w:noWrap/>
            <w:vAlign w:val="center"/>
          </w:tcPr>
          <w:p w:rsidR="001133E3" w:rsidRDefault="008D6651">
            <w:pPr>
              <w:spacing w:line="440" w:lineRule="exact"/>
              <w:rPr>
                <w:rFonts w:eastAsia="方正仿宋_GBK"/>
                <w:kern w:val="0"/>
                <w:sz w:val="24"/>
                <w:szCs w:val="24"/>
              </w:rPr>
            </w:pPr>
            <w:r>
              <w:rPr>
                <w:rFonts w:eastAsia="方正仿宋_GBK"/>
                <w:kern w:val="0"/>
                <w:sz w:val="24"/>
                <w:szCs w:val="24"/>
              </w:rPr>
              <w:t>项目在广西或东盟国家落地转化的可行性，包括资源需求、合作意向、地域适用性等。</w:t>
            </w:r>
          </w:p>
        </w:tc>
        <w:tc>
          <w:tcPr>
            <w:tcW w:w="810"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25</w:t>
            </w:r>
          </w:p>
        </w:tc>
      </w:tr>
      <w:tr w:rsidR="001133E3">
        <w:trPr>
          <w:trHeight w:val="567"/>
          <w:jc w:val="center"/>
        </w:trPr>
        <w:tc>
          <w:tcPr>
            <w:tcW w:w="1014"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3</w:t>
            </w:r>
          </w:p>
        </w:tc>
        <w:tc>
          <w:tcPr>
            <w:tcW w:w="1921"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社会价值</w:t>
            </w:r>
          </w:p>
        </w:tc>
        <w:tc>
          <w:tcPr>
            <w:tcW w:w="5674" w:type="dxa"/>
            <w:noWrap/>
            <w:vAlign w:val="center"/>
          </w:tcPr>
          <w:p w:rsidR="001133E3" w:rsidRDefault="008D6651">
            <w:pPr>
              <w:spacing w:line="440" w:lineRule="exact"/>
              <w:rPr>
                <w:rFonts w:eastAsia="方正仿宋_GBK"/>
                <w:kern w:val="0"/>
                <w:sz w:val="24"/>
                <w:szCs w:val="24"/>
              </w:rPr>
            </w:pPr>
            <w:r>
              <w:rPr>
                <w:rFonts w:eastAsia="方正仿宋_GBK"/>
                <w:kern w:val="0"/>
                <w:sz w:val="24"/>
                <w:szCs w:val="24"/>
              </w:rPr>
              <w:t>项目能够解决实际问题的程度与问题需求的贴合度，项目对社会文明、生态文明、民生福祉等方面的积极推动作用。</w:t>
            </w:r>
          </w:p>
        </w:tc>
        <w:tc>
          <w:tcPr>
            <w:tcW w:w="810"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20</w:t>
            </w:r>
          </w:p>
        </w:tc>
      </w:tr>
      <w:tr w:rsidR="001133E3">
        <w:trPr>
          <w:trHeight w:val="567"/>
          <w:jc w:val="center"/>
        </w:trPr>
        <w:tc>
          <w:tcPr>
            <w:tcW w:w="1014"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4</w:t>
            </w:r>
          </w:p>
        </w:tc>
        <w:tc>
          <w:tcPr>
            <w:tcW w:w="1921"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行业应用价值</w:t>
            </w:r>
          </w:p>
        </w:tc>
        <w:tc>
          <w:tcPr>
            <w:tcW w:w="5674" w:type="dxa"/>
            <w:noWrap/>
            <w:vAlign w:val="center"/>
          </w:tcPr>
          <w:p w:rsidR="001133E3" w:rsidRDefault="008D6651">
            <w:pPr>
              <w:spacing w:line="440" w:lineRule="exact"/>
              <w:rPr>
                <w:rFonts w:eastAsia="方正仿宋_GBK"/>
                <w:kern w:val="0"/>
                <w:sz w:val="24"/>
                <w:szCs w:val="24"/>
              </w:rPr>
            </w:pPr>
            <w:r>
              <w:rPr>
                <w:rFonts w:eastAsia="方正仿宋_GBK"/>
                <w:kern w:val="0"/>
                <w:sz w:val="24"/>
                <w:szCs w:val="24"/>
              </w:rPr>
              <w:t>项目在住</w:t>
            </w:r>
            <w:r>
              <w:rPr>
                <w:rFonts w:eastAsia="方正仿宋_GBK"/>
                <w:kern w:val="0"/>
                <w:sz w:val="24"/>
                <w:szCs w:val="24"/>
              </w:rPr>
              <w:t>房城乡</w:t>
            </w:r>
            <w:r>
              <w:rPr>
                <w:rFonts w:eastAsia="方正仿宋_GBK"/>
                <w:kern w:val="0"/>
                <w:sz w:val="24"/>
                <w:szCs w:val="24"/>
              </w:rPr>
              <w:t>建</w:t>
            </w:r>
            <w:r>
              <w:rPr>
                <w:rFonts w:eastAsia="方正仿宋_GBK"/>
                <w:kern w:val="0"/>
                <w:sz w:val="24"/>
                <w:szCs w:val="24"/>
              </w:rPr>
              <w:t>设</w:t>
            </w:r>
            <w:r>
              <w:rPr>
                <w:rFonts w:eastAsia="方正仿宋_GBK"/>
                <w:kern w:val="0"/>
                <w:sz w:val="24"/>
                <w:szCs w:val="24"/>
              </w:rPr>
              <w:t>领域中的实际应用前景和市场潜力，</w:t>
            </w:r>
            <w:r>
              <w:rPr>
                <w:rFonts w:eastAsia="方正仿宋_GBK"/>
                <w:kern w:val="0"/>
                <w:sz w:val="24"/>
                <w:szCs w:val="24"/>
              </w:rPr>
              <w:t>在</w:t>
            </w:r>
            <w:r>
              <w:rPr>
                <w:rFonts w:eastAsia="方正仿宋_GBK"/>
                <w:kern w:val="0"/>
                <w:sz w:val="24"/>
                <w:szCs w:val="24"/>
              </w:rPr>
              <w:t>东盟市场</w:t>
            </w:r>
            <w:r>
              <w:rPr>
                <w:rFonts w:eastAsia="方正仿宋_GBK"/>
                <w:kern w:val="0"/>
                <w:sz w:val="24"/>
                <w:szCs w:val="24"/>
              </w:rPr>
              <w:t>的</w:t>
            </w:r>
            <w:r>
              <w:rPr>
                <w:rFonts w:eastAsia="方正仿宋_GBK"/>
                <w:kern w:val="0"/>
                <w:sz w:val="24"/>
                <w:szCs w:val="24"/>
              </w:rPr>
              <w:t>可复制性。</w:t>
            </w:r>
          </w:p>
        </w:tc>
        <w:tc>
          <w:tcPr>
            <w:tcW w:w="810"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20</w:t>
            </w:r>
          </w:p>
        </w:tc>
      </w:tr>
      <w:tr w:rsidR="001133E3">
        <w:trPr>
          <w:trHeight w:val="90"/>
          <w:jc w:val="center"/>
        </w:trPr>
        <w:tc>
          <w:tcPr>
            <w:tcW w:w="1014"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5</w:t>
            </w:r>
          </w:p>
        </w:tc>
        <w:tc>
          <w:tcPr>
            <w:tcW w:w="1921"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项目完整度</w:t>
            </w:r>
          </w:p>
        </w:tc>
        <w:tc>
          <w:tcPr>
            <w:tcW w:w="5674" w:type="dxa"/>
            <w:noWrap/>
            <w:vAlign w:val="center"/>
          </w:tcPr>
          <w:p w:rsidR="001133E3" w:rsidRDefault="008D6651">
            <w:pPr>
              <w:spacing w:line="440" w:lineRule="exact"/>
              <w:rPr>
                <w:rFonts w:eastAsia="方正仿宋_GBK"/>
                <w:kern w:val="0"/>
                <w:sz w:val="24"/>
                <w:szCs w:val="24"/>
              </w:rPr>
            </w:pPr>
            <w:r>
              <w:rPr>
                <w:rFonts w:eastAsia="方正仿宋_GBK"/>
                <w:kern w:val="0"/>
                <w:sz w:val="24"/>
                <w:szCs w:val="24"/>
              </w:rPr>
              <w:t>项目申报书是否完整，包括项目概述、现状及需求分析、解决方案、应用价值和社会价值、商业模式、推广价值。</w:t>
            </w:r>
          </w:p>
        </w:tc>
        <w:tc>
          <w:tcPr>
            <w:tcW w:w="810"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10</w:t>
            </w:r>
          </w:p>
        </w:tc>
      </w:tr>
      <w:tr w:rsidR="001133E3">
        <w:trPr>
          <w:trHeight w:val="567"/>
          <w:jc w:val="center"/>
        </w:trPr>
        <w:tc>
          <w:tcPr>
            <w:tcW w:w="8609" w:type="dxa"/>
            <w:gridSpan w:val="3"/>
            <w:noWrap/>
            <w:vAlign w:val="center"/>
          </w:tcPr>
          <w:p w:rsidR="001133E3" w:rsidRDefault="008D6651">
            <w:pPr>
              <w:spacing w:line="440" w:lineRule="exact"/>
              <w:jc w:val="center"/>
              <w:rPr>
                <w:rFonts w:eastAsia="方正仿宋_GBK"/>
                <w:b/>
                <w:bCs/>
                <w:kern w:val="0"/>
                <w:sz w:val="24"/>
                <w:szCs w:val="24"/>
              </w:rPr>
            </w:pPr>
            <w:r>
              <w:rPr>
                <w:rFonts w:eastAsia="方正仿宋_GBK"/>
                <w:b/>
                <w:bCs/>
                <w:kern w:val="0"/>
                <w:sz w:val="24"/>
                <w:szCs w:val="24"/>
              </w:rPr>
              <w:t>合计</w:t>
            </w:r>
          </w:p>
        </w:tc>
        <w:tc>
          <w:tcPr>
            <w:tcW w:w="810" w:type="dxa"/>
            <w:noWrap/>
            <w:vAlign w:val="center"/>
          </w:tcPr>
          <w:p w:rsidR="001133E3" w:rsidRDefault="008D6651">
            <w:pPr>
              <w:spacing w:line="440" w:lineRule="exact"/>
              <w:jc w:val="center"/>
              <w:rPr>
                <w:rFonts w:eastAsia="方正仿宋_GBK"/>
                <w:b/>
                <w:bCs/>
                <w:kern w:val="0"/>
                <w:sz w:val="24"/>
                <w:szCs w:val="24"/>
              </w:rPr>
            </w:pPr>
            <w:r>
              <w:rPr>
                <w:rFonts w:eastAsia="方正仿宋_GBK"/>
                <w:b/>
                <w:bCs/>
                <w:kern w:val="0"/>
                <w:sz w:val="24"/>
                <w:szCs w:val="24"/>
              </w:rPr>
              <w:t>100</w:t>
            </w:r>
          </w:p>
        </w:tc>
      </w:tr>
    </w:tbl>
    <w:p w:rsidR="001133E3" w:rsidRDefault="008D6651">
      <w:pPr>
        <w:spacing w:line="440" w:lineRule="exact"/>
        <w:jc w:val="center"/>
        <w:rPr>
          <w:rFonts w:ascii="方正仿宋_GBK" w:hAnsi="方正仿宋_GBK" w:cs="方正仿宋_GBK"/>
          <w:b/>
          <w:bCs/>
          <w:kern w:val="0"/>
        </w:rPr>
      </w:pPr>
      <w:r>
        <w:rPr>
          <w:rFonts w:ascii="仿宋" w:eastAsia="仿宋" w:hAnsi="仿宋" w:cs="仿宋" w:hint="eastAsia"/>
          <w:color w:val="000000"/>
          <w:kern w:val="0"/>
          <w:sz w:val="31"/>
          <w:szCs w:val="31"/>
          <w:lang/>
        </w:rPr>
        <w:br w:type="page"/>
      </w:r>
      <w:r>
        <w:rPr>
          <w:b/>
          <w:bCs/>
          <w:kern w:val="0"/>
        </w:rPr>
        <w:lastRenderedPageBreak/>
        <w:t>表</w:t>
      </w:r>
      <w:r>
        <w:rPr>
          <w:b/>
          <w:bCs/>
          <w:kern w:val="0"/>
        </w:rPr>
        <w:t xml:space="preserve">2  </w:t>
      </w:r>
      <w:r>
        <w:rPr>
          <w:rFonts w:hint="eastAsia"/>
          <w:b/>
          <w:bCs/>
          <w:kern w:val="0"/>
        </w:rPr>
        <w:t>高校</w:t>
      </w:r>
      <w:r>
        <w:rPr>
          <w:b/>
          <w:bCs/>
          <w:kern w:val="0"/>
        </w:rPr>
        <w:t>赛道初赛评审参考标准</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4"/>
        <w:gridCol w:w="1921"/>
        <w:gridCol w:w="5674"/>
        <w:gridCol w:w="810"/>
      </w:tblGrid>
      <w:tr w:rsidR="001133E3">
        <w:trPr>
          <w:trHeight w:val="567"/>
          <w:tblHeader/>
          <w:jc w:val="center"/>
        </w:trPr>
        <w:tc>
          <w:tcPr>
            <w:tcW w:w="1014" w:type="dxa"/>
            <w:noWrap/>
            <w:vAlign w:val="center"/>
          </w:tcPr>
          <w:p w:rsidR="001133E3" w:rsidRDefault="008D6651">
            <w:pPr>
              <w:spacing w:line="590" w:lineRule="exact"/>
              <w:jc w:val="center"/>
              <w:rPr>
                <w:rFonts w:eastAsia="方正仿宋_GBK"/>
                <w:b/>
                <w:bCs/>
                <w:kern w:val="0"/>
                <w:sz w:val="24"/>
                <w:szCs w:val="24"/>
              </w:rPr>
            </w:pPr>
            <w:r>
              <w:rPr>
                <w:rFonts w:eastAsia="方正仿宋_GBK"/>
                <w:b/>
                <w:bCs/>
                <w:kern w:val="0"/>
                <w:sz w:val="24"/>
                <w:szCs w:val="24"/>
              </w:rPr>
              <w:t>序号</w:t>
            </w:r>
          </w:p>
        </w:tc>
        <w:tc>
          <w:tcPr>
            <w:tcW w:w="1921" w:type="dxa"/>
            <w:noWrap/>
            <w:vAlign w:val="center"/>
          </w:tcPr>
          <w:p w:rsidR="001133E3" w:rsidRDefault="008D6651">
            <w:pPr>
              <w:spacing w:line="590" w:lineRule="exact"/>
              <w:jc w:val="center"/>
              <w:rPr>
                <w:rFonts w:eastAsia="方正仿宋_GBK"/>
                <w:b/>
                <w:bCs/>
                <w:kern w:val="0"/>
                <w:sz w:val="24"/>
                <w:szCs w:val="24"/>
              </w:rPr>
            </w:pPr>
            <w:r>
              <w:rPr>
                <w:rFonts w:eastAsia="方正仿宋_GBK"/>
                <w:b/>
                <w:bCs/>
                <w:kern w:val="0"/>
                <w:sz w:val="24"/>
                <w:szCs w:val="24"/>
              </w:rPr>
              <w:t>评价维度</w:t>
            </w:r>
          </w:p>
        </w:tc>
        <w:tc>
          <w:tcPr>
            <w:tcW w:w="5674" w:type="dxa"/>
            <w:noWrap/>
            <w:vAlign w:val="center"/>
          </w:tcPr>
          <w:p w:rsidR="001133E3" w:rsidRDefault="008D6651">
            <w:pPr>
              <w:spacing w:line="590" w:lineRule="exact"/>
              <w:jc w:val="center"/>
              <w:rPr>
                <w:rFonts w:eastAsia="方正仿宋_GBK"/>
                <w:b/>
                <w:bCs/>
                <w:kern w:val="0"/>
                <w:sz w:val="24"/>
                <w:szCs w:val="24"/>
              </w:rPr>
            </w:pPr>
            <w:r>
              <w:rPr>
                <w:rFonts w:eastAsia="方正仿宋_GBK"/>
                <w:b/>
                <w:bCs/>
                <w:kern w:val="0"/>
                <w:sz w:val="24"/>
                <w:szCs w:val="24"/>
              </w:rPr>
              <w:t>简要说明</w:t>
            </w:r>
          </w:p>
        </w:tc>
        <w:tc>
          <w:tcPr>
            <w:tcW w:w="810" w:type="dxa"/>
            <w:noWrap/>
            <w:vAlign w:val="center"/>
          </w:tcPr>
          <w:p w:rsidR="001133E3" w:rsidRDefault="008D6651">
            <w:pPr>
              <w:spacing w:line="590" w:lineRule="exact"/>
              <w:jc w:val="center"/>
              <w:rPr>
                <w:rFonts w:eastAsia="方正仿宋_GBK"/>
                <w:b/>
                <w:bCs/>
                <w:kern w:val="0"/>
                <w:sz w:val="24"/>
                <w:szCs w:val="24"/>
              </w:rPr>
            </w:pPr>
            <w:r>
              <w:rPr>
                <w:rFonts w:eastAsia="方正仿宋_GBK"/>
                <w:b/>
                <w:bCs/>
                <w:kern w:val="0"/>
                <w:sz w:val="24"/>
                <w:szCs w:val="24"/>
              </w:rPr>
              <w:t>分值</w:t>
            </w:r>
          </w:p>
        </w:tc>
      </w:tr>
      <w:tr w:rsidR="001133E3">
        <w:trPr>
          <w:trHeight w:val="567"/>
          <w:jc w:val="center"/>
        </w:trPr>
        <w:tc>
          <w:tcPr>
            <w:tcW w:w="1014"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1</w:t>
            </w:r>
          </w:p>
        </w:tc>
        <w:tc>
          <w:tcPr>
            <w:tcW w:w="1921"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项目创新性</w:t>
            </w:r>
          </w:p>
        </w:tc>
        <w:tc>
          <w:tcPr>
            <w:tcW w:w="5674" w:type="dxa"/>
            <w:noWrap/>
            <w:vAlign w:val="center"/>
          </w:tcPr>
          <w:p w:rsidR="001133E3" w:rsidRDefault="008D6651">
            <w:pPr>
              <w:spacing w:line="440" w:lineRule="exact"/>
              <w:rPr>
                <w:rFonts w:eastAsia="方正仿宋_GBK"/>
                <w:kern w:val="0"/>
                <w:sz w:val="24"/>
                <w:szCs w:val="24"/>
              </w:rPr>
            </w:pPr>
            <w:r>
              <w:rPr>
                <w:rFonts w:eastAsia="方正仿宋_GBK"/>
                <w:kern w:val="0"/>
                <w:sz w:val="24"/>
                <w:szCs w:val="24"/>
              </w:rPr>
              <w:t>项目在技术、模式或应用场景上的创新程度。算法选用和数据处理技术的新颖度以及</w:t>
            </w:r>
            <w:r>
              <w:rPr>
                <w:rFonts w:eastAsia="方正仿宋_GBK"/>
                <w:kern w:val="0"/>
                <w:sz w:val="24"/>
                <w:szCs w:val="24"/>
              </w:rPr>
              <w:t>AI</w:t>
            </w:r>
            <w:r>
              <w:rPr>
                <w:rFonts w:eastAsia="方正仿宋_GBK"/>
                <w:kern w:val="0"/>
                <w:sz w:val="24"/>
                <w:szCs w:val="24"/>
              </w:rPr>
              <w:t>模型构建的逻辑严谨性和结果准确性。</w:t>
            </w:r>
          </w:p>
        </w:tc>
        <w:tc>
          <w:tcPr>
            <w:tcW w:w="810"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25</w:t>
            </w:r>
          </w:p>
        </w:tc>
      </w:tr>
      <w:tr w:rsidR="001133E3">
        <w:trPr>
          <w:trHeight w:val="567"/>
          <w:jc w:val="center"/>
        </w:trPr>
        <w:tc>
          <w:tcPr>
            <w:tcW w:w="1014" w:type="dxa"/>
            <w:noWrap/>
            <w:vAlign w:val="center"/>
          </w:tcPr>
          <w:p w:rsidR="001133E3" w:rsidRDefault="008D6651">
            <w:pPr>
              <w:spacing w:line="440" w:lineRule="exact"/>
              <w:jc w:val="center"/>
              <w:rPr>
                <w:rFonts w:eastAsia="方正仿宋_GBK"/>
                <w:kern w:val="0"/>
                <w:sz w:val="24"/>
                <w:szCs w:val="24"/>
                <w:lang/>
              </w:rPr>
            </w:pPr>
            <w:r>
              <w:rPr>
                <w:rFonts w:eastAsia="方正仿宋_GBK"/>
                <w:kern w:val="0"/>
                <w:sz w:val="24"/>
                <w:szCs w:val="24"/>
                <w:lang/>
              </w:rPr>
              <w:t>2</w:t>
            </w:r>
          </w:p>
        </w:tc>
        <w:tc>
          <w:tcPr>
            <w:tcW w:w="1921"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项目完整度</w:t>
            </w:r>
          </w:p>
        </w:tc>
        <w:tc>
          <w:tcPr>
            <w:tcW w:w="5674" w:type="dxa"/>
            <w:noWrap/>
            <w:vAlign w:val="center"/>
          </w:tcPr>
          <w:p w:rsidR="001133E3" w:rsidRDefault="008D6651">
            <w:pPr>
              <w:spacing w:line="440" w:lineRule="exact"/>
              <w:rPr>
                <w:rFonts w:eastAsia="方正仿宋_GBK"/>
                <w:kern w:val="0"/>
                <w:sz w:val="24"/>
                <w:szCs w:val="24"/>
              </w:rPr>
            </w:pPr>
            <w:r>
              <w:rPr>
                <w:rFonts w:eastAsia="方正仿宋_GBK"/>
                <w:kern w:val="0"/>
                <w:sz w:val="24"/>
                <w:szCs w:val="24"/>
              </w:rPr>
              <w:t>项目申报书是否完整，包括项目概述、现状及需求分析、解决方案、应用价值和社会价值、商业模式、推广价值。</w:t>
            </w:r>
          </w:p>
        </w:tc>
        <w:tc>
          <w:tcPr>
            <w:tcW w:w="810" w:type="dxa"/>
            <w:noWrap/>
            <w:vAlign w:val="center"/>
          </w:tcPr>
          <w:p w:rsidR="001133E3" w:rsidRDefault="008D6651">
            <w:pPr>
              <w:spacing w:line="440" w:lineRule="exact"/>
              <w:jc w:val="center"/>
              <w:rPr>
                <w:rFonts w:eastAsia="方正仿宋_GBK"/>
                <w:kern w:val="0"/>
                <w:sz w:val="24"/>
                <w:szCs w:val="24"/>
                <w:lang/>
              </w:rPr>
            </w:pPr>
            <w:r>
              <w:rPr>
                <w:rFonts w:eastAsia="方正仿宋_GBK"/>
                <w:kern w:val="0"/>
                <w:sz w:val="24"/>
                <w:szCs w:val="24"/>
                <w:lang/>
              </w:rPr>
              <w:t>25</w:t>
            </w:r>
          </w:p>
        </w:tc>
      </w:tr>
      <w:tr w:rsidR="001133E3">
        <w:trPr>
          <w:trHeight w:val="567"/>
          <w:jc w:val="center"/>
        </w:trPr>
        <w:tc>
          <w:tcPr>
            <w:tcW w:w="1014"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3</w:t>
            </w:r>
          </w:p>
        </w:tc>
        <w:tc>
          <w:tcPr>
            <w:tcW w:w="1921"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行业应用价值</w:t>
            </w:r>
          </w:p>
        </w:tc>
        <w:tc>
          <w:tcPr>
            <w:tcW w:w="5674" w:type="dxa"/>
            <w:noWrap/>
            <w:vAlign w:val="center"/>
          </w:tcPr>
          <w:p w:rsidR="001133E3" w:rsidRDefault="008D6651">
            <w:pPr>
              <w:spacing w:line="440" w:lineRule="exact"/>
              <w:rPr>
                <w:rFonts w:eastAsia="方正仿宋_GBK"/>
                <w:kern w:val="0"/>
                <w:sz w:val="24"/>
                <w:szCs w:val="24"/>
              </w:rPr>
            </w:pPr>
            <w:r>
              <w:rPr>
                <w:rFonts w:eastAsia="方正仿宋_GBK"/>
                <w:kern w:val="0"/>
                <w:sz w:val="24"/>
                <w:szCs w:val="24"/>
              </w:rPr>
              <w:t>项目在住</w:t>
            </w:r>
            <w:r>
              <w:rPr>
                <w:rFonts w:eastAsia="方正仿宋_GBK"/>
                <w:kern w:val="0"/>
                <w:sz w:val="24"/>
                <w:szCs w:val="24"/>
              </w:rPr>
              <w:t>房城乡</w:t>
            </w:r>
            <w:r>
              <w:rPr>
                <w:rFonts w:eastAsia="方正仿宋_GBK"/>
                <w:kern w:val="0"/>
                <w:sz w:val="24"/>
                <w:szCs w:val="24"/>
              </w:rPr>
              <w:t>建</w:t>
            </w:r>
            <w:r>
              <w:rPr>
                <w:rFonts w:eastAsia="方正仿宋_GBK"/>
                <w:kern w:val="0"/>
                <w:sz w:val="24"/>
                <w:szCs w:val="24"/>
              </w:rPr>
              <w:t>设</w:t>
            </w:r>
            <w:r>
              <w:rPr>
                <w:rFonts w:eastAsia="方正仿宋_GBK"/>
                <w:kern w:val="0"/>
                <w:sz w:val="24"/>
                <w:szCs w:val="24"/>
              </w:rPr>
              <w:t>领域中的实际应用前景和市场潜力，</w:t>
            </w:r>
            <w:r>
              <w:rPr>
                <w:rFonts w:eastAsia="方正仿宋_GBK"/>
                <w:kern w:val="0"/>
                <w:sz w:val="24"/>
                <w:szCs w:val="24"/>
              </w:rPr>
              <w:t>在</w:t>
            </w:r>
            <w:r>
              <w:rPr>
                <w:rFonts w:eastAsia="方正仿宋_GBK"/>
                <w:kern w:val="0"/>
                <w:sz w:val="24"/>
                <w:szCs w:val="24"/>
              </w:rPr>
              <w:t>东盟市场</w:t>
            </w:r>
            <w:r>
              <w:rPr>
                <w:rFonts w:eastAsia="方正仿宋_GBK"/>
                <w:kern w:val="0"/>
                <w:sz w:val="24"/>
                <w:szCs w:val="24"/>
              </w:rPr>
              <w:t>的</w:t>
            </w:r>
            <w:r>
              <w:rPr>
                <w:rFonts w:eastAsia="方正仿宋_GBK"/>
                <w:kern w:val="0"/>
                <w:sz w:val="24"/>
                <w:szCs w:val="24"/>
              </w:rPr>
              <w:t>可复制性。</w:t>
            </w:r>
          </w:p>
        </w:tc>
        <w:tc>
          <w:tcPr>
            <w:tcW w:w="810"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20</w:t>
            </w:r>
          </w:p>
        </w:tc>
      </w:tr>
      <w:tr w:rsidR="001133E3">
        <w:trPr>
          <w:trHeight w:val="567"/>
          <w:jc w:val="center"/>
        </w:trPr>
        <w:tc>
          <w:tcPr>
            <w:tcW w:w="1014"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4</w:t>
            </w:r>
          </w:p>
        </w:tc>
        <w:tc>
          <w:tcPr>
            <w:tcW w:w="1921"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落地可行性</w:t>
            </w:r>
          </w:p>
        </w:tc>
        <w:tc>
          <w:tcPr>
            <w:tcW w:w="5674" w:type="dxa"/>
            <w:noWrap/>
            <w:vAlign w:val="center"/>
          </w:tcPr>
          <w:p w:rsidR="001133E3" w:rsidRDefault="008D6651">
            <w:pPr>
              <w:spacing w:line="440" w:lineRule="exact"/>
              <w:rPr>
                <w:rFonts w:eastAsia="方正仿宋_GBK"/>
                <w:kern w:val="0"/>
                <w:sz w:val="24"/>
                <w:szCs w:val="24"/>
              </w:rPr>
            </w:pPr>
            <w:r>
              <w:rPr>
                <w:rFonts w:eastAsia="方正仿宋_GBK"/>
                <w:kern w:val="0"/>
                <w:sz w:val="24"/>
                <w:szCs w:val="24"/>
              </w:rPr>
              <w:t>项目在广西或东盟国家落地转化的可行性，包括资源需求、合作意向、地域适用性等。</w:t>
            </w:r>
          </w:p>
        </w:tc>
        <w:tc>
          <w:tcPr>
            <w:tcW w:w="810"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20</w:t>
            </w:r>
          </w:p>
        </w:tc>
      </w:tr>
      <w:tr w:rsidR="001133E3">
        <w:trPr>
          <w:trHeight w:val="567"/>
          <w:jc w:val="center"/>
        </w:trPr>
        <w:tc>
          <w:tcPr>
            <w:tcW w:w="1014" w:type="dxa"/>
            <w:noWrap/>
            <w:vAlign w:val="center"/>
          </w:tcPr>
          <w:p w:rsidR="001133E3" w:rsidRDefault="008D6651">
            <w:pPr>
              <w:spacing w:line="440" w:lineRule="exact"/>
              <w:jc w:val="center"/>
              <w:rPr>
                <w:rFonts w:eastAsia="方正仿宋_GBK"/>
                <w:kern w:val="0"/>
                <w:sz w:val="24"/>
                <w:szCs w:val="24"/>
                <w:lang/>
              </w:rPr>
            </w:pPr>
            <w:r>
              <w:rPr>
                <w:rFonts w:eastAsia="方正仿宋_GBK"/>
                <w:kern w:val="0"/>
                <w:sz w:val="24"/>
                <w:szCs w:val="24"/>
                <w:lang/>
              </w:rPr>
              <w:t>5</w:t>
            </w:r>
          </w:p>
        </w:tc>
        <w:tc>
          <w:tcPr>
            <w:tcW w:w="1921" w:type="dxa"/>
            <w:noWrap/>
            <w:vAlign w:val="center"/>
          </w:tcPr>
          <w:p w:rsidR="001133E3" w:rsidRDefault="008D6651">
            <w:pPr>
              <w:spacing w:line="440" w:lineRule="exact"/>
              <w:jc w:val="center"/>
              <w:rPr>
                <w:rFonts w:eastAsia="方正仿宋_GBK"/>
                <w:kern w:val="0"/>
                <w:sz w:val="24"/>
                <w:szCs w:val="24"/>
              </w:rPr>
            </w:pPr>
            <w:r>
              <w:rPr>
                <w:rFonts w:eastAsia="方正仿宋_GBK"/>
                <w:kern w:val="0"/>
                <w:sz w:val="24"/>
                <w:szCs w:val="24"/>
              </w:rPr>
              <w:t>社会价值</w:t>
            </w:r>
          </w:p>
        </w:tc>
        <w:tc>
          <w:tcPr>
            <w:tcW w:w="5674" w:type="dxa"/>
            <w:noWrap/>
            <w:vAlign w:val="center"/>
          </w:tcPr>
          <w:p w:rsidR="001133E3" w:rsidRDefault="008D6651">
            <w:pPr>
              <w:spacing w:line="440" w:lineRule="exact"/>
              <w:rPr>
                <w:rFonts w:eastAsia="方正仿宋_GBK"/>
                <w:kern w:val="0"/>
                <w:sz w:val="24"/>
                <w:szCs w:val="24"/>
              </w:rPr>
            </w:pPr>
            <w:r>
              <w:rPr>
                <w:rFonts w:eastAsia="方正仿宋_GBK"/>
                <w:kern w:val="0"/>
                <w:sz w:val="24"/>
                <w:szCs w:val="24"/>
              </w:rPr>
              <w:t>项目能够解决实际问题的程度与问题需求的贴合度，项目对社会文明、生态文明、民生福祉等方面的积极推动作用。</w:t>
            </w:r>
          </w:p>
        </w:tc>
        <w:tc>
          <w:tcPr>
            <w:tcW w:w="810" w:type="dxa"/>
            <w:noWrap/>
            <w:vAlign w:val="center"/>
          </w:tcPr>
          <w:p w:rsidR="001133E3" w:rsidRDefault="008D6651">
            <w:pPr>
              <w:spacing w:line="440" w:lineRule="exact"/>
              <w:jc w:val="center"/>
              <w:rPr>
                <w:rFonts w:eastAsia="方正仿宋_GBK"/>
                <w:kern w:val="0"/>
                <w:sz w:val="24"/>
                <w:szCs w:val="24"/>
                <w:lang/>
              </w:rPr>
            </w:pPr>
            <w:r>
              <w:rPr>
                <w:rFonts w:eastAsia="方正仿宋_GBK"/>
                <w:kern w:val="0"/>
                <w:sz w:val="24"/>
                <w:szCs w:val="24"/>
                <w:lang/>
              </w:rPr>
              <w:t>10</w:t>
            </w:r>
          </w:p>
        </w:tc>
      </w:tr>
      <w:tr w:rsidR="001133E3">
        <w:trPr>
          <w:trHeight w:val="567"/>
          <w:jc w:val="center"/>
        </w:trPr>
        <w:tc>
          <w:tcPr>
            <w:tcW w:w="8609" w:type="dxa"/>
            <w:gridSpan w:val="3"/>
            <w:noWrap/>
            <w:vAlign w:val="center"/>
          </w:tcPr>
          <w:p w:rsidR="001133E3" w:rsidRDefault="008D6651">
            <w:pPr>
              <w:spacing w:line="440" w:lineRule="exact"/>
              <w:jc w:val="center"/>
              <w:rPr>
                <w:rFonts w:eastAsia="方正仿宋_GBK"/>
                <w:b/>
                <w:bCs/>
                <w:kern w:val="0"/>
                <w:sz w:val="24"/>
                <w:szCs w:val="24"/>
              </w:rPr>
            </w:pPr>
            <w:r>
              <w:rPr>
                <w:rFonts w:eastAsia="方正仿宋_GBK"/>
                <w:b/>
                <w:bCs/>
                <w:kern w:val="0"/>
                <w:sz w:val="24"/>
                <w:szCs w:val="24"/>
              </w:rPr>
              <w:t>合计</w:t>
            </w:r>
          </w:p>
        </w:tc>
        <w:tc>
          <w:tcPr>
            <w:tcW w:w="810" w:type="dxa"/>
            <w:noWrap/>
            <w:vAlign w:val="center"/>
          </w:tcPr>
          <w:p w:rsidR="001133E3" w:rsidRDefault="008D6651">
            <w:pPr>
              <w:spacing w:line="440" w:lineRule="exact"/>
              <w:jc w:val="center"/>
              <w:rPr>
                <w:rFonts w:eastAsia="方正仿宋_GBK"/>
                <w:b/>
                <w:bCs/>
                <w:kern w:val="0"/>
                <w:sz w:val="24"/>
                <w:szCs w:val="24"/>
              </w:rPr>
            </w:pPr>
            <w:r>
              <w:rPr>
                <w:rFonts w:eastAsia="方正仿宋_GBK"/>
                <w:kern w:val="0"/>
                <w:sz w:val="24"/>
                <w:szCs w:val="24"/>
              </w:rPr>
              <w:t>100</w:t>
            </w:r>
          </w:p>
        </w:tc>
      </w:tr>
    </w:tbl>
    <w:p w:rsidR="001133E3" w:rsidRDefault="001133E3">
      <w:pPr>
        <w:adjustRightInd w:val="0"/>
        <w:snapToGrid w:val="0"/>
        <w:spacing w:line="400" w:lineRule="exact"/>
      </w:pPr>
    </w:p>
    <w:sectPr w:rsidR="001133E3" w:rsidSect="001133E3">
      <w:footerReference w:type="default" r:id="rId21"/>
      <w:pgSz w:w="11906" w:h="16838"/>
      <w:pgMar w:top="1928" w:right="1418" w:bottom="1814" w:left="1418" w:header="851" w:footer="1531" w:gutter="0"/>
      <w:cols w:space="0"/>
      <w:titlePg/>
      <w:docGrid w:type="linesAndChar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651" w:rsidRDefault="008D6651" w:rsidP="001133E3">
      <w:r>
        <w:separator/>
      </w:r>
    </w:p>
  </w:endnote>
  <w:endnote w:type="continuationSeparator" w:id="1">
    <w:p w:rsidR="008D6651" w:rsidRDefault="008D6651" w:rsidP="00113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pingfang sc">
    <w:altName w:val="Segoe Print"/>
    <w:charset w:val="00"/>
    <w:family w:val="auto"/>
    <w:pitch w:val="default"/>
    <w:sig w:usb0="00000000" w:usb1="00000000" w:usb2="00000000" w:usb3="00000000" w:csb0="00000000"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234" w:rsidRDefault="00CC623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3E3" w:rsidRDefault="001133E3">
    <w:pPr>
      <w:pStyle w:val="ab"/>
      <w:ind w:firstLineChars="100" w:firstLine="1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234" w:rsidRDefault="00CC6234">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3E3" w:rsidRDefault="001133E3">
    <w:pPr>
      <w:pStyle w:val="ab"/>
      <w:ind w:firstLineChars="100" w:firstLine="180"/>
    </w:pPr>
    <w:r>
      <w:pict>
        <v:rect id="文本框 16" o:spid="_x0000_s3081" style="position:absolute;left:0;text-align:left;margin-left:104pt;margin-top:0;width:2in;height:2in;z-index:2;mso-wrap-style:none;mso-position-horizontal:outside;mso-position-horizontal-relative:margin" filled="f" stroked="f" strokeweight=".5pt">
          <v:textbox style="mso-fit-shape-to-text:t" inset="0,0,0,0">
            <w:txbxContent>
              <w:p w:rsidR="001133E3" w:rsidRDefault="008D6651">
                <w:pPr>
                  <w:pStyle w:val="ab"/>
                  <w:ind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1133E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133E3">
                  <w:rPr>
                    <w:rFonts w:ascii="宋体" w:hAnsi="宋体" w:cs="宋体" w:hint="eastAsia"/>
                    <w:sz w:val="28"/>
                    <w:szCs w:val="28"/>
                  </w:rPr>
                  <w:fldChar w:fldCharType="separate"/>
                </w:r>
                <w:r w:rsidR="00CC6234">
                  <w:rPr>
                    <w:rFonts w:ascii="宋体" w:hAnsi="宋体" w:cs="宋体"/>
                    <w:noProof/>
                    <w:sz w:val="28"/>
                    <w:szCs w:val="28"/>
                  </w:rPr>
                  <w:t>2</w:t>
                </w:r>
                <w:r w:rsidR="001133E3">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3E3" w:rsidRDefault="001133E3">
    <w:pPr>
      <w:pStyle w:val="ab"/>
    </w:pPr>
    <w:r>
      <w:pict>
        <v:rect id="_x0000_s3082" style="position:absolute;margin-left:104pt;margin-top:0;width:2in;height:2in;z-index:3;mso-wrap-style:none;mso-position-horizontal:outside;mso-position-horizontal-relative:margin" filled="f" stroked="f" strokeweight=".5pt">
          <v:textbox style="mso-fit-shape-to-text:t" inset="0,0,0,0">
            <w:txbxContent>
              <w:p w:rsidR="001133E3" w:rsidRDefault="008D6651">
                <w:pPr>
                  <w:pStyle w:val="ab"/>
                  <w:ind w:firstLineChars="100" w:firstLine="28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1133E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133E3">
                  <w:rPr>
                    <w:rFonts w:ascii="宋体" w:hAnsi="宋体" w:cs="宋体" w:hint="eastAsia"/>
                    <w:sz w:val="28"/>
                    <w:szCs w:val="28"/>
                  </w:rPr>
                  <w:fldChar w:fldCharType="separate"/>
                </w:r>
                <w:r w:rsidR="00CC6234">
                  <w:rPr>
                    <w:rFonts w:ascii="宋体" w:hAnsi="宋体" w:cs="宋体"/>
                    <w:noProof/>
                    <w:sz w:val="28"/>
                    <w:szCs w:val="28"/>
                  </w:rPr>
                  <w:t>15</w:t>
                </w:r>
                <w:r w:rsidR="001133E3">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3E3" w:rsidRDefault="001133E3">
    <w:pPr>
      <w:pStyle w:val="ab"/>
      <w:adjustRightInd w:val="0"/>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104pt;margin-top:0;width:2in;height:2in;z-index:1;mso-wrap-style:none;mso-position-horizontal:outside;mso-position-horizontal-relative:margin" filled="f" stroked="f">
          <v:textbox style="mso-fit-shape-to-text:t" inset="0,0,0,0">
            <w:txbxContent>
              <w:p w:rsidR="001133E3" w:rsidRDefault="008D6651">
                <w:pPr>
                  <w:pStyle w:val="ab"/>
                  <w:adjustRightInd w:val="0"/>
                  <w:ind w:leftChars="100" w:left="300" w:rightChars="100" w:right="300"/>
                  <w:jc w:val="both"/>
                  <w:rPr>
                    <w:rStyle w:val="af3"/>
                    <w:sz w:val="28"/>
                    <w:szCs w:val="28"/>
                  </w:rPr>
                </w:pPr>
                <w:r>
                  <w:rPr>
                    <w:rStyle w:val="af3"/>
                    <w:rFonts w:hint="eastAsia"/>
                    <w:sz w:val="28"/>
                    <w:szCs w:val="28"/>
                  </w:rPr>
                  <w:t>—</w:t>
                </w:r>
                <w:r w:rsidR="001133E3">
                  <w:rPr>
                    <w:sz w:val="28"/>
                    <w:szCs w:val="28"/>
                  </w:rPr>
                  <w:fldChar w:fldCharType="begin"/>
                </w:r>
                <w:r>
                  <w:rPr>
                    <w:rStyle w:val="af3"/>
                    <w:sz w:val="28"/>
                    <w:szCs w:val="28"/>
                  </w:rPr>
                  <w:instrText xml:space="preserve">PAGE  </w:instrText>
                </w:r>
                <w:r w:rsidR="001133E3">
                  <w:rPr>
                    <w:sz w:val="28"/>
                    <w:szCs w:val="28"/>
                  </w:rPr>
                  <w:fldChar w:fldCharType="separate"/>
                </w:r>
                <w:r w:rsidR="00CC6234">
                  <w:rPr>
                    <w:rStyle w:val="af3"/>
                    <w:noProof/>
                    <w:sz w:val="28"/>
                    <w:szCs w:val="28"/>
                  </w:rPr>
                  <w:t>25</w:t>
                </w:r>
                <w:r w:rsidR="001133E3">
                  <w:rPr>
                    <w:sz w:val="28"/>
                    <w:szCs w:val="28"/>
                  </w:rPr>
                  <w:fldChar w:fldCharType="end"/>
                </w:r>
                <w:r>
                  <w:rPr>
                    <w:rStyle w:val="af3"/>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651" w:rsidRDefault="008D6651" w:rsidP="001133E3">
      <w:r>
        <w:separator/>
      </w:r>
    </w:p>
  </w:footnote>
  <w:footnote w:type="continuationSeparator" w:id="1">
    <w:p w:rsidR="008D6651" w:rsidRDefault="008D6651" w:rsidP="001133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234" w:rsidRDefault="00CC6234">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234" w:rsidRDefault="00CC6234">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234" w:rsidRDefault="00CC623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F775B1"/>
    <w:multiLevelType w:val="singleLevel"/>
    <w:tmpl w:val="BCF775B1"/>
    <w:lvl w:ilvl="0">
      <w:start w:val="1"/>
      <w:numFmt w:val="decimal"/>
      <w:suff w:val="space"/>
      <w:lvlText w:val="%1."/>
      <w:lvlJc w:val="left"/>
    </w:lvl>
  </w:abstractNum>
  <w:abstractNum w:abstractNumId="1">
    <w:nsid w:val="DDFF0D8D"/>
    <w:multiLevelType w:val="multilevel"/>
    <w:tmpl w:val="DDFF0D8D"/>
    <w:lvl w:ilvl="0">
      <w:start w:val="1"/>
      <w:numFmt w:val="chineseCountingThousand"/>
      <w:suff w:val="nothing"/>
      <w:lvlText w:val="%1、"/>
      <w:lvlJc w:val="left"/>
      <w:pPr>
        <w:ind w:left="0" w:firstLine="42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F9CC7E4A"/>
    <w:multiLevelType w:val="multilevel"/>
    <w:tmpl w:val="F9CC7E4A"/>
    <w:lvl w:ilvl="0">
      <w:start w:val="1"/>
      <w:numFmt w:val="chineseCountingThousand"/>
      <w:suff w:val="nothing"/>
      <w:lvlText w:val="（%1）"/>
      <w:lvlJc w:val="left"/>
      <w:pPr>
        <w:ind w:left="0" w:firstLine="42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nsid w:val="FEB95B1C"/>
    <w:multiLevelType w:val="multilevel"/>
    <w:tmpl w:val="FEB95B1C"/>
    <w:lvl w:ilvl="0">
      <w:start w:val="1"/>
      <w:numFmt w:val="chineseCountingThousand"/>
      <w:suff w:val="nothing"/>
      <w:lvlText w:val="（%1）"/>
      <w:lvlJc w:val="left"/>
      <w:pPr>
        <w:ind w:left="0" w:firstLine="42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nsid w:val="2DFFB213"/>
    <w:multiLevelType w:val="multilevel"/>
    <w:tmpl w:val="2DFFB213"/>
    <w:lvl w:ilvl="0">
      <w:start w:val="3"/>
      <w:numFmt w:val="chineseCountingThousand"/>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376E5457"/>
    <w:multiLevelType w:val="multilevel"/>
    <w:tmpl w:val="376E5457"/>
    <w:lvl w:ilvl="0">
      <w:start w:val="2"/>
      <w:numFmt w:val="chineseCountingThousand"/>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nsid w:val="6FBFB2F9"/>
    <w:multiLevelType w:val="multilevel"/>
    <w:tmpl w:val="6FBFB2F9"/>
    <w:lvl w:ilvl="0">
      <w:start w:val="1"/>
      <w:numFmt w:val="chineseCountingThousand"/>
      <w:suff w:val="nothing"/>
      <w:lvlText w:val="（%1）"/>
      <w:lvlJc w:val="left"/>
      <w:pPr>
        <w:ind w:left="0" w:firstLine="420"/>
      </w:pPr>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nsid w:val="7FEF312B"/>
    <w:multiLevelType w:val="singleLevel"/>
    <w:tmpl w:val="7FEF312B"/>
    <w:lvl w:ilvl="0">
      <w:start w:val="1"/>
      <w:numFmt w:val="decimal"/>
      <w:suff w:val="space"/>
      <w:lvlText w:val="%1."/>
      <w:lvlJc w:val="left"/>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stylePaneFormatFilter w:val="3F01"/>
  <w:doNotTrackMoves/>
  <w:defaultTabStop w:val="420"/>
  <w:drawingGridHorizontalSpacing w:val="150"/>
  <w:drawingGridVerticalSpacing w:val="204"/>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c1MTg0MWVhMjUyMGE0ODVlZDI3NmQ0OGUyMmNiNTYifQ=="/>
    <w:docVar w:name="KGWebUrl" w:val="http://59.211.236.30:8080/weaver/weaver.file.FileDownloadForNews?uuid=f43843d6-68da-40d9-873b-59619c22642a&amp;fileid=100&amp;type=showMould&amp;isofficeview=0"/>
  </w:docVars>
  <w:rsids>
    <w:rsidRoot w:val="00234534"/>
    <w:rsid w:val="97DF25BD"/>
    <w:rsid w:val="AA7D77B4"/>
    <w:rsid w:val="BDF33891"/>
    <w:rsid w:val="BF5C4411"/>
    <w:rsid w:val="BFB7CFC8"/>
    <w:rsid w:val="CD3B760F"/>
    <w:rsid w:val="CF3DD851"/>
    <w:rsid w:val="DCAFDC8E"/>
    <w:rsid w:val="DEC70565"/>
    <w:rsid w:val="EDF7ED35"/>
    <w:rsid w:val="EFF72C22"/>
    <w:rsid w:val="F5CF0163"/>
    <w:rsid w:val="F693DF61"/>
    <w:rsid w:val="F6F5E8D6"/>
    <w:rsid w:val="FBBB765A"/>
    <w:rsid w:val="FBBFAD5A"/>
    <w:rsid w:val="FDBB02B2"/>
    <w:rsid w:val="FEFFEC0F"/>
    <w:rsid w:val="FF75ED6A"/>
    <w:rsid w:val="FFBB48BC"/>
    <w:rsid w:val="FFFD3A0D"/>
    <w:rsid w:val="00001251"/>
    <w:rsid w:val="00001E61"/>
    <w:rsid w:val="00013E6B"/>
    <w:rsid w:val="00017FF1"/>
    <w:rsid w:val="0002608B"/>
    <w:rsid w:val="00027703"/>
    <w:rsid w:val="00033A4F"/>
    <w:rsid w:val="00041FFA"/>
    <w:rsid w:val="00043AA1"/>
    <w:rsid w:val="000514BF"/>
    <w:rsid w:val="000521DE"/>
    <w:rsid w:val="0005515A"/>
    <w:rsid w:val="000568C4"/>
    <w:rsid w:val="00063051"/>
    <w:rsid w:val="00063CC4"/>
    <w:rsid w:val="000700EB"/>
    <w:rsid w:val="000746D4"/>
    <w:rsid w:val="00075981"/>
    <w:rsid w:val="00077541"/>
    <w:rsid w:val="00081EDA"/>
    <w:rsid w:val="00086970"/>
    <w:rsid w:val="00091440"/>
    <w:rsid w:val="00091878"/>
    <w:rsid w:val="00097332"/>
    <w:rsid w:val="000A0710"/>
    <w:rsid w:val="000A0985"/>
    <w:rsid w:val="000A250A"/>
    <w:rsid w:val="000A37AC"/>
    <w:rsid w:val="000A4512"/>
    <w:rsid w:val="000A46EA"/>
    <w:rsid w:val="000B1FEB"/>
    <w:rsid w:val="000C10BC"/>
    <w:rsid w:val="000C2F1A"/>
    <w:rsid w:val="000D48C0"/>
    <w:rsid w:val="000D6CBD"/>
    <w:rsid w:val="000D6E3E"/>
    <w:rsid w:val="000E2031"/>
    <w:rsid w:val="000E2FA5"/>
    <w:rsid w:val="000E36A1"/>
    <w:rsid w:val="000E54DC"/>
    <w:rsid w:val="000E6A4B"/>
    <w:rsid w:val="000F25E3"/>
    <w:rsid w:val="00104A6B"/>
    <w:rsid w:val="00105105"/>
    <w:rsid w:val="00112187"/>
    <w:rsid w:val="00112918"/>
    <w:rsid w:val="001133E3"/>
    <w:rsid w:val="0011577D"/>
    <w:rsid w:val="0011796A"/>
    <w:rsid w:val="001213B4"/>
    <w:rsid w:val="00123CEB"/>
    <w:rsid w:val="00127D9F"/>
    <w:rsid w:val="00127ED6"/>
    <w:rsid w:val="001304B0"/>
    <w:rsid w:val="00132A4A"/>
    <w:rsid w:val="00132DFD"/>
    <w:rsid w:val="00141957"/>
    <w:rsid w:val="00142F7E"/>
    <w:rsid w:val="001509AF"/>
    <w:rsid w:val="00160F63"/>
    <w:rsid w:val="00161DF7"/>
    <w:rsid w:val="00163A31"/>
    <w:rsid w:val="0016786B"/>
    <w:rsid w:val="0017057A"/>
    <w:rsid w:val="00173D63"/>
    <w:rsid w:val="0017644A"/>
    <w:rsid w:val="001904D3"/>
    <w:rsid w:val="001910AA"/>
    <w:rsid w:val="001A1142"/>
    <w:rsid w:val="001A465E"/>
    <w:rsid w:val="001A5EAB"/>
    <w:rsid w:val="001A760D"/>
    <w:rsid w:val="001B1C2F"/>
    <w:rsid w:val="001B4346"/>
    <w:rsid w:val="001C28C9"/>
    <w:rsid w:val="001D6228"/>
    <w:rsid w:val="001D737B"/>
    <w:rsid w:val="001D7904"/>
    <w:rsid w:val="001E1C32"/>
    <w:rsid w:val="001E5606"/>
    <w:rsid w:val="001E76AA"/>
    <w:rsid w:val="001E7AE7"/>
    <w:rsid w:val="00206478"/>
    <w:rsid w:val="00206B41"/>
    <w:rsid w:val="002079BA"/>
    <w:rsid w:val="00214803"/>
    <w:rsid w:val="00216A65"/>
    <w:rsid w:val="00216AA7"/>
    <w:rsid w:val="00220789"/>
    <w:rsid w:val="00225A0C"/>
    <w:rsid w:val="00227114"/>
    <w:rsid w:val="00234534"/>
    <w:rsid w:val="00244E33"/>
    <w:rsid w:val="00246B16"/>
    <w:rsid w:val="00247280"/>
    <w:rsid w:val="0025051A"/>
    <w:rsid w:val="0025115E"/>
    <w:rsid w:val="00251C1C"/>
    <w:rsid w:val="00252F70"/>
    <w:rsid w:val="002532BC"/>
    <w:rsid w:val="00254DEA"/>
    <w:rsid w:val="00262415"/>
    <w:rsid w:val="00262A83"/>
    <w:rsid w:val="0026457E"/>
    <w:rsid w:val="002677F7"/>
    <w:rsid w:val="00270297"/>
    <w:rsid w:val="00270E71"/>
    <w:rsid w:val="002819AC"/>
    <w:rsid w:val="00281CD3"/>
    <w:rsid w:val="00282EA8"/>
    <w:rsid w:val="00282F01"/>
    <w:rsid w:val="00284EE8"/>
    <w:rsid w:val="00286652"/>
    <w:rsid w:val="00287003"/>
    <w:rsid w:val="00287339"/>
    <w:rsid w:val="0028761A"/>
    <w:rsid w:val="0029372F"/>
    <w:rsid w:val="002964C9"/>
    <w:rsid w:val="002A58EF"/>
    <w:rsid w:val="002A7C4E"/>
    <w:rsid w:val="002B08DF"/>
    <w:rsid w:val="002B0B50"/>
    <w:rsid w:val="002B31C9"/>
    <w:rsid w:val="002B390D"/>
    <w:rsid w:val="002B464F"/>
    <w:rsid w:val="002C10EA"/>
    <w:rsid w:val="002C11DD"/>
    <w:rsid w:val="002C1681"/>
    <w:rsid w:val="002C1CA1"/>
    <w:rsid w:val="002C4037"/>
    <w:rsid w:val="002C6BD4"/>
    <w:rsid w:val="002D1CE3"/>
    <w:rsid w:val="002D5DDA"/>
    <w:rsid w:val="002D65DB"/>
    <w:rsid w:val="002E0707"/>
    <w:rsid w:val="002E0EC0"/>
    <w:rsid w:val="002E1C54"/>
    <w:rsid w:val="002E4A62"/>
    <w:rsid w:val="002E4BF8"/>
    <w:rsid w:val="002F2677"/>
    <w:rsid w:val="002F51D6"/>
    <w:rsid w:val="002F656C"/>
    <w:rsid w:val="002F72D4"/>
    <w:rsid w:val="00300303"/>
    <w:rsid w:val="00303006"/>
    <w:rsid w:val="003038F5"/>
    <w:rsid w:val="00305F8B"/>
    <w:rsid w:val="00306A40"/>
    <w:rsid w:val="00306BAF"/>
    <w:rsid w:val="00310204"/>
    <w:rsid w:val="0032541A"/>
    <w:rsid w:val="00330B14"/>
    <w:rsid w:val="0033686E"/>
    <w:rsid w:val="00344264"/>
    <w:rsid w:val="00354299"/>
    <w:rsid w:val="003557B2"/>
    <w:rsid w:val="00362A03"/>
    <w:rsid w:val="00362AF5"/>
    <w:rsid w:val="00366EB7"/>
    <w:rsid w:val="003739B5"/>
    <w:rsid w:val="003804D0"/>
    <w:rsid w:val="00384061"/>
    <w:rsid w:val="00384FC0"/>
    <w:rsid w:val="00391851"/>
    <w:rsid w:val="00396614"/>
    <w:rsid w:val="003A0E42"/>
    <w:rsid w:val="003A44B4"/>
    <w:rsid w:val="003B536D"/>
    <w:rsid w:val="003B725E"/>
    <w:rsid w:val="003D04C7"/>
    <w:rsid w:val="003D1805"/>
    <w:rsid w:val="003D5985"/>
    <w:rsid w:val="003D7024"/>
    <w:rsid w:val="003D7BC1"/>
    <w:rsid w:val="003E1E3A"/>
    <w:rsid w:val="003E73F2"/>
    <w:rsid w:val="003F5B1D"/>
    <w:rsid w:val="003F7B2C"/>
    <w:rsid w:val="003F7EFA"/>
    <w:rsid w:val="0040029B"/>
    <w:rsid w:val="00401F5B"/>
    <w:rsid w:val="004040BC"/>
    <w:rsid w:val="004043BB"/>
    <w:rsid w:val="00405A51"/>
    <w:rsid w:val="00405E98"/>
    <w:rsid w:val="004103C1"/>
    <w:rsid w:val="00411B05"/>
    <w:rsid w:val="00412C4E"/>
    <w:rsid w:val="00413A29"/>
    <w:rsid w:val="004170F3"/>
    <w:rsid w:val="00417719"/>
    <w:rsid w:val="00417F8E"/>
    <w:rsid w:val="00422AD6"/>
    <w:rsid w:val="00423796"/>
    <w:rsid w:val="00433CF5"/>
    <w:rsid w:val="0043634B"/>
    <w:rsid w:val="004373CE"/>
    <w:rsid w:val="00443CD1"/>
    <w:rsid w:val="00445576"/>
    <w:rsid w:val="00450ED0"/>
    <w:rsid w:val="00454381"/>
    <w:rsid w:val="00456D58"/>
    <w:rsid w:val="00461F26"/>
    <w:rsid w:val="004626F6"/>
    <w:rsid w:val="0046413E"/>
    <w:rsid w:val="004650DA"/>
    <w:rsid w:val="00465746"/>
    <w:rsid w:val="00472403"/>
    <w:rsid w:val="00481EC2"/>
    <w:rsid w:val="00483929"/>
    <w:rsid w:val="00485C1D"/>
    <w:rsid w:val="004909ED"/>
    <w:rsid w:val="00492128"/>
    <w:rsid w:val="00492BEA"/>
    <w:rsid w:val="004A1A19"/>
    <w:rsid w:val="004A2B83"/>
    <w:rsid w:val="004A4861"/>
    <w:rsid w:val="004A51C6"/>
    <w:rsid w:val="004A6138"/>
    <w:rsid w:val="004A7B10"/>
    <w:rsid w:val="004B4EC0"/>
    <w:rsid w:val="004B59F9"/>
    <w:rsid w:val="004B74FB"/>
    <w:rsid w:val="004C18B8"/>
    <w:rsid w:val="004C2607"/>
    <w:rsid w:val="004D3EBD"/>
    <w:rsid w:val="004D4B99"/>
    <w:rsid w:val="004E0351"/>
    <w:rsid w:val="004E41CC"/>
    <w:rsid w:val="004F4087"/>
    <w:rsid w:val="004F4441"/>
    <w:rsid w:val="005033F2"/>
    <w:rsid w:val="00507301"/>
    <w:rsid w:val="005107E7"/>
    <w:rsid w:val="00516E9E"/>
    <w:rsid w:val="0051707A"/>
    <w:rsid w:val="00520A28"/>
    <w:rsid w:val="0052411D"/>
    <w:rsid w:val="00531B21"/>
    <w:rsid w:val="005323A4"/>
    <w:rsid w:val="00533DD9"/>
    <w:rsid w:val="005416A0"/>
    <w:rsid w:val="00541867"/>
    <w:rsid w:val="00541A7E"/>
    <w:rsid w:val="00541EBF"/>
    <w:rsid w:val="005438A9"/>
    <w:rsid w:val="005446CE"/>
    <w:rsid w:val="0054650B"/>
    <w:rsid w:val="00547DC4"/>
    <w:rsid w:val="0055331A"/>
    <w:rsid w:val="00555212"/>
    <w:rsid w:val="00557D4A"/>
    <w:rsid w:val="0057582D"/>
    <w:rsid w:val="00581A33"/>
    <w:rsid w:val="00582595"/>
    <w:rsid w:val="00583337"/>
    <w:rsid w:val="005834C7"/>
    <w:rsid w:val="00584A05"/>
    <w:rsid w:val="005A06EA"/>
    <w:rsid w:val="005A0EFB"/>
    <w:rsid w:val="005A2187"/>
    <w:rsid w:val="005A246D"/>
    <w:rsid w:val="005A51A4"/>
    <w:rsid w:val="005A5BD6"/>
    <w:rsid w:val="005A7859"/>
    <w:rsid w:val="005B070A"/>
    <w:rsid w:val="005B1A72"/>
    <w:rsid w:val="005B2A5F"/>
    <w:rsid w:val="005B308C"/>
    <w:rsid w:val="005C0173"/>
    <w:rsid w:val="005C10F9"/>
    <w:rsid w:val="005C1CD9"/>
    <w:rsid w:val="005C3277"/>
    <w:rsid w:val="005C5CB5"/>
    <w:rsid w:val="005C7D0D"/>
    <w:rsid w:val="005D2E30"/>
    <w:rsid w:val="005D3BDD"/>
    <w:rsid w:val="005D41B0"/>
    <w:rsid w:val="005D650A"/>
    <w:rsid w:val="005D768B"/>
    <w:rsid w:val="005F064A"/>
    <w:rsid w:val="005F2E28"/>
    <w:rsid w:val="0060138E"/>
    <w:rsid w:val="00601647"/>
    <w:rsid w:val="0060206C"/>
    <w:rsid w:val="0060226E"/>
    <w:rsid w:val="00614DA2"/>
    <w:rsid w:val="00621302"/>
    <w:rsid w:val="00623961"/>
    <w:rsid w:val="00623C79"/>
    <w:rsid w:val="00626760"/>
    <w:rsid w:val="006321A4"/>
    <w:rsid w:val="00635194"/>
    <w:rsid w:val="00635200"/>
    <w:rsid w:val="00635C9A"/>
    <w:rsid w:val="00640FCF"/>
    <w:rsid w:val="00660D2F"/>
    <w:rsid w:val="006676AB"/>
    <w:rsid w:val="0068133C"/>
    <w:rsid w:val="0068137E"/>
    <w:rsid w:val="00681469"/>
    <w:rsid w:val="006826D2"/>
    <w:rsid w:val="00687971"/>
    <w:rsid w:val="00692C19"/>
    <w:rsid w:val="00693D87"/>
    <w:rsid w:val="0069424F"/>
    <w:rsid w:val="00694FA1"/>
    <w:rsid w:val="00696908"/>
    <w:rsid w:val="006A105F"/>
    <w:rsid w:val="006A13E8"/>
    <w:rsid w:val="006A52FA"/>
    <w:rsid w:val="006A7013"/>
    <w:rsid w:val="006B0301"/>
    <w:rsid w:val="006B2E24"/>
    <w:rsid w:val="006B45DB"/>
    <w:rsid w:val="006B59C1"/>
    <w:rsid w:val="006C0DE8"/>
    <w:rsid w:val="006C3827"/>
    <w:rsid w:val="006D2034"/>
    <w:rsid w:val="006E1733"/>
    <w:rsid w:val="006F4017"/>
    <w:rsid w:val="006F619B"/>
    <w:rsid w:val="00700E83"/>
    <w:rsid w:val="00704689"/>
    <w:rsid w:val="0070497F"/>
    <w:rsid w:val="00712D1C"/>
    <w:rsid w:val="00714F24"/>
    <w:rsid w:val="00716FA0"/>
    <w:rsid w:val="007206DA"/>
    <w:rsid w:val="00720C4D"/>
    <w:rsid w:val="00721651"/>
    <w:rsid w:val="0072254E"/>
    <w:rsid w:val="00723FA4"/>
    <w:rsid w:val="00726AE0"/>
    <w:rsid w:val="00727FD9"/>
    <w:rsid w:val="00730670"/>
    <w:rsid w:val="00731A57"/>
    <w:rsid w:val="0073305B"/>
    <w:rsid w:val="00737E59"/>
    <w:rsid w:val="00741F5D"/>
    <w:rsid w:val="007424F9"/>
    <w:rsid w:val="00742C75"/>
    <w:rsid w:val="00752097"/>
    <w:rsid w:val="00753D60"/>
    <w:rsid w:val="00755203"/>
    <w:rsid w:val="00755F58"/>
    <w:rsid w:val="00757194"/>
    <w:rsid w:val="00757222"/>
    <w:rsid w:val="007605D7"/>
    <w:rsid w:val="00761C01"/>
    <w:rsid w:val="00765FE3"/>
    <w:rsid w:val="00766011"/>
    <w:rsid w:val="00772D92"/>
    <w:rsid w:val="0077497A"/>
    <w:rsid w:val="0078082E"/>
    <w:rsid w:val="0078100D"/>
    <w:rsid w:val="0078118C"/>
    <w:rsid w:val="0078574F"/>
    <w:rsid w:val="0078653D"/>
    <w:rsid w:val="00790435"/>
    <w:rsid w:val="00796825"/>
    <w:rsid w:val="007A1072"/>
    <w:rsid w:val="007A2869"/>
    <w:rsid w:val="007A3BD5"/>
    <w:rsid w:val="007B4AEB"/>
    <w:rsid w:val="007B5485"/>
    <w:rsid w:val="007D06F8"/>
    <w:rsid w:val="007D0CD2"/>
    <w:rsid w:val="007D3058"/>
    <w:rsid w:val="007D72EC"/>
    <w:rsid w:val="007E53C2"/>
    <w:rsid w:val="007F0315"/>
    <w:rsid w:val="007F1BAB"/>
    <w:rsid w:val="007F2DF5"/>
    <w:rsid w:val="007F37B2"/>
    <w:rsid w:val="007F4484"/>
    <w:rsid w:val="00801827"/>
    <w:rsid w:val="0080420F"/>
    <w:rsid w:val="008048D3"/>
    <w:rsid w:val="0081136C"/>
    <w:rsid w:val="00812589"/>
    <w:rsid w:val="00814B85"/>
    <w:rsid w:val="00816F9A"/>
    <w:rsid w:val="0082019D"/>
    <w:rsid w:val="00821CF2"/>
    <w:rsid w:val="008257C7"/>
    <w:rsid w:val="008258C3"/>
    <w:rsid w:val="008318DE"/>
    <w:rsid w:val="00833EDA"/>
    <w:rsid w:val="00834B85"/>
    <w:rsid w:val="00835117"/>
    <w:rsid w:val="00842E38"/>
    <w:rsid w:val="00843B6C"/>
    <w:rsid w:val="00843F09"/>
    <w:rsid w:val="00851D17"/>
    <w:rsid w:val="00855D7B"/>
    <w:rsid w:val="008573B2"/>
    <w:rsid w:val="00866D14"/>
    <w:rsid w:val="0088029E"/>
    <w:rsid w:val="00881D95"/>
    <w:rsid w:val="008871B3"/>
    <w:rsid w:val="008903CD"/>
    <w:rsid w:val="0089200F"/>
    <w:rsid w:val="008953D7"/>
    <w:rsid w:val="0089770A"/>
    <w:rsid w:val="008A272C"/>
    <w:rsid w:val="008A7D9F"/>
    <w:rsid w:val="008B2980"/>
    <w:rsid w:val="008B476B"/>
    <w:rsid w:val="008C7958"/>
    <w:rsid w:val="008D2279"/>
    <w:rsid w:val="008D3309"/>
    <w:rsid w:val="008D6651"/>
    <w:rsid w:val="008E0689"/>
    <w:rsid w:val="008E2403"/>
    <w:rsid w:val="008E7929"/>
    <w:rsid w:val="008F0DEC"/>
    <w:rsid w:val="008F1ECC"/>
    <w:rsid w:val="008F4148"/>
    <w:rsid w:val="008F7EA8"/>
    <w:rsid w:val="00903A44"/>
    <w:rsid w:val="00905C7A"/>
    <w:rsid w:val="0090690E"/>
    <w:rsid w:val="00912AE4"/>
    <w:rsid w:val="00912FD3"/>
    <w:rsid w:val="0091378F"/>
    <w:rsid w:val="0091420C"/>
    <w:rsid w:val="009201B2"/>
    <w:rsid w:val="00921579"/>
    <w:rsid w:val="009247AB"/>
    <w:rsid w:val="00936BBC"/>
    <w:rsid w:val="00937CA0"/>
    <w:rsid w:val="00940498"/>
    <w:rsid w:val="009405B5"/>
    <w:rsid w:val="0094127E"/>
    <w:rsid w:val="00941E14"/>
    <w:rsid w:val="009508C5"/>
    <w:rsid w:val="009522C1"/>
    <w:rsid w:val="00954F83"/>
    <w:rsid w:val="009574E4"/>
    <w:rsid w:val="0096274C"/>
    <w:rsid w:val="009629A8"/>
    <w:rsid w:val="0097563F"/>
    <w:rsid w:val="00976556"/>
    <w:rsid w:val="00977014"/>
    <w:rsid w:val="00991C5F"/>
    <w:rsid w:val="00993327"/>
    <w:rsid w:val="00996878"/>
    <w:rsid w:val="00997230"/>
    <w:rsid w:val="009A2D0D"/>
    <w:rsid w:val="009A63A0"/>
    <w:rsid w:val="009B2539"/>
    <w:rsid w:val="009B4FE8"/>
    <w:rsid w:val="009C0836"/>
    <w:rsid w:val="009C3332"/>
    <w:rsid w:val="009C6F1C"/>
    <w:rsid w:val="009D7767"/>
    <w:rsid w:val="009E7465"/>
    <w:rsid w:val="009F333D"/>
    <w:rsid w:val="009F3B91"/>
    <w:rsid w:val="009F6207"/>
    <w:rsid w:val="009F7A74"/>
    <w:rsid w:val="00A01BB1"/>
    <w:rsid w:val="00A1258F"/>
    <w:rsid w:val="00A1302F"/>
    <w:rsid w:val="00A1412F"/>
    <w:rsid w:val="00A16096"/>
    <w:rsid w:val="00A25753"/>
    <w:rsid w:val="00A319B7"/>
    <w:rsid w:val="00A32613"/>
    <w:rsid w:val="00A349DA"/>
    <w:rsid w:val="00A34E70"/>
    <w:rsid w:val="00A379A4"/>
    <w:rsid w:val="00A37C6E"/>
    <w:rsid w:val="00A40DB2"/>
    <w:rsid w:val="00A44683"/>
    <w:rsid w:val="00A5048C"/>
    <w:rsid w:val="00A52E5A"/>
    <w:rsid w:val="00A52EFE"/>
    <w:rsid w:val="00A53562"/>
    <w:rsid w:val="00A55C0D"/>
    <w:rsid w:val="00A571F8"/>
    <w:rsid w:val="00A601F9"/>
    <w:rsid w:val="00A6131F"/>
    <w:rsid w:val="00A64B2B"/>
    <w:rsid w:val="00A65245"/>
    <w:rsid w:val="00A67BD1"/>
    <w:rsid w:val="00A72E42"/>
    <w:rsid w:val="00A757E7"/>
    <w:rsid w:val="00A7771E"/>
    <w:rsid w:val="00A8415D"/>
    <w:rsid w:val="00A92996"/>
    <w:rsid w:val="00A97E94"/>
    <w:rsid w:val="00AA4B78"/>
    <w:rsid w:val="00AA6FAB"/>
    <w:rsid w:val="00AB051C"/>
    <w:rsid w:val="00AB2B2D"/>
    <w:rsid w:val="00AB65C6"/>
    <w:rsid w:val="00AB6602"/>
    <w:rsid w:val="00AC350E"/>
    <w:rsid w:val="00AD13EA"/>
    <w:rsid w:val="00AD3476"/>
    <w:rsid w:val="00AD4C64"/>
    <w:rsid w:val="00AD5299"/>
    <w:rsid w:val="00AD5510"/>
    <w:rsid w:val="00AE07BC"/>
    <w:rsid w:val="00AE1D5C"/>
    <w:rsid w:val="00AE36AD"/>
    <w:rsid w:val="00AF139C"/>
    <w:rsid w:val="00AF22AE"/>
    <w:rsid w:val="00AF5D4D"/>
    <w:rsid w:val="00B027C4"/>
    <w:rsid w:val="00B05AB3"/>
    <w:rsid w:val="00B107B1"/>
    <w:rsid w:val="00B11A58"/>
    <w:rsid w:val="00B120F2"/>
    <w:rsid w:val="00B13567"/>
    <w:rsid w:val="00B176E0"/>
    <w:rsid w:val="00B20E10"/>
    <w:rsid w:val="00B24A6B"/>
    <w:rsid w:val="00B26FC0"/>
    <w:rsid w:val="00B31E7B"/>
    <w:rsid w:val="00B33A42"/>
    <w:rsid w:val="00B35D36"/>
    <w:rsid w:val="00B36E52"/>
    <w:rsid w:val="00B436D9"/>
    <w:rsid w:val="00B47829"/>
    <w:rsid w:val="00B61C28"/>
    <w:rsid w:val="00B62E3C"/>
    <w:rsid w:val="00B71CC7"/>
    <w:rsid w:val="00B7283A"/>
    <w:rsid w:val="00B86034"/>
    <w:rsid w:val="00B87F2A"/>
    <w:rsid w:val="00B96638"/>
    <w:rsid w:val="00BA0EC9"/>
    <w:rsid w:val="00BA1703"/>
    <w:rsid w:val="00BA5D74"/>
    <w:rsid w:val="00BB2D7D"/>
    <w:rsid w:val="00BB4A4D"/>
    <w:rsid w:val="00BB69AC"/>
    <w:rsid w:val="00BC1768"/>
    <w:rsid w:val="00BC1D02"/>
    <w:rsid w:val="00BC1ECB"/>
    <w:rsid w:val="00BC7C87"/>
    <w:rsid w:val="00BD42BE"/>
    <w:rsid w:val="00BD61D5"/>
    <w:rsid w:val="00BD6FB8"/>
    <w:rsid w:val="00BD73B0"/>
    <w:rsid w:val="00BE6C1B"/>
    <w:rsid w:val="00BF0132"/>
    <w:rsid w:val="00BF2D54"/>
    <w:rsid w:val="00C00659"/>
    <w:rsid w:val="00C03E30"/>
    <w:rsid w:val="00C050A1"/>
    <w:rsid w:val="00C05B10"/>
    <w:rsid w:val="00C1008C"/>
    <w:rsid w:val="00C10639"/>
    <w:rsid w:val="00C1695C"/>
    <w:rsid w:val="00C22171"/>
    <w:rsid w:val="00C2365E"/>
    <w:rsid w:val="00C24B4E"/>
    <w:rsid w:val="00C319BB"/>
    <w:rsid w:val="00C3210C"/>
    <w:rsid w:val="00C322DF"/>
    <w:rsid w:val="00C3250C"/>
    <w:rsid w:val="00C46EAE"/>
    <w:rsid w:val="00C47A1A"/>
    <w:rsid w:val="00C509D9"/>
    <w:rsid w:val="00C51F44"/>
    <w:rsid w:val="00C55D13"/>
    <w:rsid w:val="00C80373"/>
    <w:rsid w:val="00C82495"/>
    <w:rsid w:val="00C85FD6"/>
    <w:rsid w:val="00C90CC4"/>
    <w:rsid w:val="00C930EE"/>
    <w:rsid w:val="00C9730D"/>
    <w:rsid w:val="00CA13AF"/>
    <w:rsid w:val="00CA77E7"/>
    <w:rsid w:val="00CB192E"/>
    <w:rsid w:val="00CB601D"/>
    <w:rsid w:val="00CB6AA4"/>
    <w:rsid w:val="00CB6E47"/>
    <w:rsid w:val="00CC03D3"/>
    <w:rsid w:val="00CC2F49"/>
    <w:rsid w:val="00CC4670"/>
    <w:rsid w:val="00CC50A6"/>
    <w:rsid w:val="00CC585A"/>
    <w:rsid w:val="00CC5A6A"/>
    <w:rsid w:val="00CC6234"/>
    <w:rsid w:val="00CD04D8"/>
    <w:rsid w:val="00CD1AFE"/>
    <w:rsid w:val="00CD2F9F"/>
    <w:rsid w:val="00CD6B4F"/>
    <w:rsid w:val="00CE1D80"/>
    <w:rsid w:val="00CE54E2"/>
    <w:rsid w:val="00CF2030"/>
    <w:rsid w:val="00CF6F6B"/>
    <w:rsid w:val="00D156BC"/>
    <w:rsid w:val="00D2282D"/>
    <w:rsid w:val="00D22FFA"/>
    <w:rsid w:val="00D25F42"/>
    <w:rsid w:val="00D27CF7"/>
    <w:rsid w:val="00D329C2"/>
    <w:rsid w:val="00D32F28"/>
    <w:rsid w:val="00D33BC9"/>
    <w:rsid w:val="00D35BE6"/>
    <w:rsid w:val="00D36B9B"/>
    <w:rsid w:val="00D411F9"/>
    <w:rsid w:val="00D413D2"/>
    <w:rsid w:val="00D41F52"/>
    <w:rsid w:val="00D448F9"/>
    <w:rsid w:val="00D506C2"/>
    <w:rsid w:val="00D54EEF"/>
    <w:rsid w:val="00D57014"/>
    <w:rsid w:val="00D67181"/>
    <w:rsid w:val="00D76A74"/>
    <w:rsid w:val="00D76D46"/>
    <w:rsid w:val="00D77156"/>
    <w:rsid w:val="00D837BC"/>
    <w:rsid w:val="00D83860"/>
    <w:rsid w:val="00D951DE"/>
    <w:rsid w:val="00DA2C17"/>
    <w:rsid w:val="00DA572D"/>
    <w:rsid w:val="00DA66CE"/>
    <w:rsid w:val="00DA6EF0"/>
    <w:rsid w:val="00DB1C1F"/>
    <w:rsid w:val="00DB4B9A"/>
    <w:rsid w:val="00DB5DF6"/>
    <w:rsid w:val="00DB7576"/>
    <w:rsid w:val="00DC3206"/>
    <w:rsid w:val="00DC55FF"/>
    <w:rsid w:val="00DC6B20"/>
    <w:rsid w:val="00DD1148"/>
    <w:rsid w:val="00DD46ED"/>
    <w:rsid w:val="00DD779B"/>
    <w:rsid w:val="00DD7EC4"/>
    <w:rsid w:val="00DE4DB4"/>
    <w:rsid w:val="00DE6180"/>
    <w:rsid w:val="00DF2C8C"/>
    <w:rsid w:val="00DF50CA"/>
    <w:rsid w:val="00DF5A76"/>
    <w:rsid w:val="00E02B6F"/>
    <w:rsid w:val="00E02FF8"/>
    <w:rsid w:val="00E116E6"/>
    <w:rsid w:val="00E1439C"/>
    <w:rsid w:val="00E14DEE"/>
    <w:rsid w:val="00E22A7E"/>
    <w:rsid w:val="00E25BAC"/>
    <w:rsid w:val="00E26057"/>
    <w:rsid w:val="00E32238"/>
    <w:rsid w:val="00E33D3A"/>
    <w:rsid w:val="00E34056"/>
    <w:rsid w:val="00E35006"/>
    <w:rsid w:val="00E36D41"/>
    <w:rsid w:val="00E47578"/>
    <w:rsid w:val="00E50684"/>
    <w:rsid w:val="00E55509"/>
    <w:rsid w:val="00E56B1A"/>
    <w:rsid w:val="00E603AA"/>
    <w:rsid w:val="00E647E3"/>
    <w:rsid w:val="00E655A8"/>
    <w:rsid w:val="00E66C4A"/>
    <w:rsid w:val="00E719F6"/>
    <w:rsid w:val="00E73627"/>
    <w:rsid w:val="00E753E6"/>
    <w:rsid w:val="00E75DE2"/>
    <w:rsid w:val="00E7614C"/>
    <w:rsid w:val="00E76EA9"/>
    <w:rsid w:val="00E872BF"/>
    <w:rsid w:val="00EA4DE6"/>
    <w:rsid w:val="00EA6EF8"/>
    <w:rsid w:val="00EA70B3"/>
    <w:rsid w:val="00EB09F6"/>
    <w:rsid w:val="00ED6741"/>
    <w:rsid w:val="00ED6964"/>
    <w:rsid w:val="00ED6AF5"/>
    <w:rsid w:val="00EE4570"/>
    <w:rsid w:val="00EF0CA0"/>
    <w:rsid w:val="00EF102C"/>
    <w:rsid w:val="00EF1391"/>
    <w:rsid w:val="00EF2389"/>
    <w:rsid w:val="00EF2AAB"/>
    <w:rsid w:val="00EF3DC6"/>
    <w:rsid w:val="00EF75F0"/>
    <w:rsid w:val="00F02CC8"/>
    <w:rsid w:val="00F07D85"/>
    <w:rsid w:val="00F168E7"/>
    <w:rsid w:val="00F22352"/>
    <w:rsid w:val="00F23724"/>
    <w:rsid w:val="00F25613"/>
    <w:rsid w:val="00F27521"/>
    <w:rsid w:val="00F34D15"/>
    <w:rsid w:val="00F358BA"/>
    <w:rsid w:val="00F45484"/>
    <w:rsid w:val="00F475CE"/>
    <w:rsid w:val="00F47B40"/>
    <w:rsid w:val="00F47EA2"/>
    <w:rsid w:val="00F5001E"/>
    <w:rsid w:val="00F52484"/>
    <w:rsid w:val="00F52E1E"/>
    <w:rsid w:val="00F57529"/>
    <w:rsid w:val="00F62573"/>
    <w:rsid w:val="00F62F6A"/>
    <w:rsid w:val="00F64EA3"/>
    <w:rsid w:val="00F675F5"/>
    <w:rsid w:val="00F70B79"/>
    <w:rsid w:val="00F72C1E"/>
    <w:rsid w:val="00F73D4B"/>
    <w:rsid w:val="00F765F8"/>
    <w:rsid w:val="00F831D6"/>
    <w:rsid w:val="00F84393"/>
    <w:rsid w:val="00F86FF4"/>
    <w:rsid w:val="00F9208A"/>
    <w:rsid w:val="00F93445"/>
    <w:rsid w:val="00F9415D"/>
    <w:rsid w:val="00F95198"/>
    <w:rsid w:val="00FA0D20"/>
    <w:rsid w:val="00FA1AE9"/>
    <w:rsid w:val="00FA456E"/>
    <w:rsid w:val="00FA4C5C"/>
    <w:rsid w:val="00FA56B9"/>
    <w:rsid w:val="00FB180E"/>
    <w:rsid w:val="00FB3DA8"/>
    <w:rsid w:val="00FB4BCF"/>
    <w:rsid w:val="00FB7ECF"/>
    <w:rsid w:val="00FC3E40"/>
    <w:rsid w:val="00FC5510"/>
    <w:rsid w:val="00FC756E"/>
    <w:rsid w:val="00FD2BBB"/>
    <w:rsid w:val="00FD4BEC"/>
    <w:rsid w:val="00FD5F76"/>
    <w:rsid w:val="00FD60CC"/>
    <w:rsid w:val="00FD7C7F"/>
    <w:rsid w:val="00FE178E"/>
    <w:rsid w:val="00FE2486"/>
    <w:rsid w:val="00FE4AA9"/>
    <w:rsid w:val="00FE795A"/>
    <w:rsid w:val="00FF0274"/>
    <w:rsid w:val="00FF02A6"/>
    <w:rsid w:val="00FF17B3"/>
    <w:rsid w:val="00FF18B2"/>
    <w:rsid w:val="00FF2F9D"/>
    <w:rsid w:val="00FF54A4"/>
    <w:rsid w:val="0223715A"/>
    <w:rsid w:val="02447348"/>
    <w:rsid w:val="092E51E0"/>
    <w:rsid w:val="09B259AA"/>
    <w:rsid w:val="0CB62C61"/>
    <w:rsid w:val="12CD1193"/>
    <w:rsid w:val="16574EF6"/>
    <w:rsid w:val="1CBB06F7"/>
    <w:rsid w:val="2F4B606F"/>
    <w:rsid w:val="3511312D"/>
    <w:rsid w:val="351726CF"/>
    <w:rsid w:val="36AA6CC4"/>
    <w:rsid w:val="377488D9"/>
    <w:rsid w:val="38C87DFF"/>
    <w:rsid w:val="3FB71E42"/>
    <w:rsid w:val="43CC2537"/>
    <w:rsid w:val="48005505"/>
    <w:rsid w:val="508560BD"/>
    <w:rsid w:val="578E488B"/>
    <w:rsid w:val="59BA1183"/>
    <w:rsid w:val="5E0D4AB6"/>
    <w:rsid w:val="5EDA0588"/>
    <w:rsid w:val="5F1F76C6"/>
    <w:rsid w:val="677D5AF7"/>
    <w:rsid w:val="6B3F4449"/>
    <w:rsid w:val="709B68AE"/>
    <w:rsid w:val="73263A17"/>
    <w:rsid w:val="74BB75C7"/>
    <w:rsid w:val="75AF430C"/>
    <w:rsid w:val="75EC448F"/>
    <w:rsid w:val="767E8540"/>
    <w:rsid w:val="773BF531"/>
    <w:rsid w:val="77F6824A"/>
    <w:rsid w:val="7AEA5DC8"/>
    <w:rsid w:val="7D7D13C7"/>
    <w:rsid w:val="7EEBA77F"/>
    <w:rsid w:val="7FBB8F1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qFormat="1"/>
    <w:lsdException w:name="footnote text" w:semiHidden="1" w:qFormat="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qFormat="1"/>
    <w:lsdException w:name="Body Text First Indent" w:semiHidden="1"/>
    <w:lsdException w:name="Body Text First Indent 2" w:qFormat="1"/>
    <w:lsdException w:name="Note Heading" w:semiHidden="1"/>
    <w:lsdException w:name="Body Text 2" w:semiHidden="1" w:qFormat="1"/>
    <w:lsdException w:name="Body Text 3" w:semiHidden="1" w:qFormat="1"/>
    <w:lsdException w:name="Body Text Indent 2" w:semiHidden="1" w:qFormat="1"/>
    <w:lsdException w:name="Body Text Indent 3" w:semiHidden="1"/>
    <w:lsdException w:name="Block Text" w:semiHidden="1" w:qFormat="1"/>
    <w:lsdException w:name="Hyperlink" w:qFormat="1"/>
    <w:lsdException w:name="FollowedHyperlink" w:semiHidden="1" w:qFormat="1"/>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1133E3"/>
    <w:pPr>
      <w:widowControl w:val="0"/>
      <w:jc w:val="both"/>
    </w:pPr>
    <w:rPr>
      <w:kern w:val="2"/>
      <w:sz w:val="30"/>
      <w:szCs w:val="30"/>
    </w:rPr>
  </w:style>
  <w:style w:type="paragraph" w:styleId="1">
    <w:name w:val="heading 1"/>
    <w:basedOn w:val="a"/>
    <w:next w:val="a"/>
    <w:qFormat/>
    <w:rsid w:val="001133E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nhideWhenUsed/>
    <w:qFormat/>
    <w:rsid w:val="001133E3"/>
    <w:pPr>
      <w:keepNext/>
      <w:keepLines/>
      <w:pBdr>
        <w:top w:val="none" w:sz="0" w:space="0" w:color="000000"/>
        <w:left w:val="none" w:sz="0" w:space="0" w:color="000000"/>
        <w:bottom w:val="none" w:sz="0" w:space="0" w:color="000000"/>
        <w:right w:val="none" w:sz="0" w:space="0" w:color="000000"/>
        <w:between w:val="none" w:sz="0" w:space="0" w:color="000000"/>
      </w:pBdr>
      <w:spacing w:after="160" w:line="560" w:lineRule="exact"/>
      <w:ind w:firstLineChars="200" w:firstLine="894"/>
      <w:outlineLvl w:val="1"/>
    </w:pPr>
    <w:rPr>
      <w:rFonts w:ascii="楷体_GB2312" w:eastAsia="楷体_GB2312" w:hAnsi="楷体_GB2312"/>
      <w:kern w:val="0"/>
      <w:sz w:val="20"/>
      <w:szCs w:val="20"/>
      <w:lang/>
    </w:rPr>
  </w:style>
  <w:style w:type="paragraph" w:styleId="3">
    <w:name w:val="heading 3"/>
    <w:basedOn w:val="a"/>
    <w:next w:val="a"/>
    <w:link w:val="3Char"/>
    <w:unhideWhenUsed/>
    <w:qFormat/>
    <w:rsid w:val="001133E3"/>
    <w:pPr>
      <w:keepNext/>
      <w:keepLines/>
      <w:pBdr>
        <w:top w:val="none" w:sz="0" w:space="0" w:color="000000"/>
        <w:left w:val="none" w:sz="0" w:space="0" w:color="000000"/>
        <w:bottom w:val="none" w:sz="0" w:space="0" w:color="000000"/>
        <w:right w:val="none" w:sz="0" w:space="0" w:color="000000"/>
        <w:between w:val="none" w:sz="0" w:space="0" w:color="000000"/>
      </w:pBdr>
      <w:spacing w:after="160" w:line="560" w:lineRule="exact"/>
      <w:ind w:firstLineChars="200" w:firstLine="894"/>
      <w:outlineLvl w:val="2"/>
    </w:pPr>
    <w:rPr>
      <w:rFonts w:ascii="仿宋_GB2312" w:eastAsia="仿宋_GB2312" w:hAnsi="仿宋_GB2312"/>
      <w:kern w:val="0"/>
      <w:sz w:val="20"/>
      <w:szCs w:val="20"/>
      <w:lang/>
    </w:rPr>
  </w:style>
  <w:style w:type="paragraph" w:styleId="4">
    <w:name w:val="heading 4"/>
    <w:next w:val="a"/>
    <w:semiHidden/>
    <w:unhideWhenUsed/>
    <w:qFormat/>
    <w:rsid w:val="001133E3"/>
    <w:pPr>
      <w:keepNext/>
      <w:keepLines/>
      <w:pBdr>
        <w:top w:val="none" w:sz="0" w:space="0" w:color="000000"/>
        <w:left w:val="none" w:sz="0" w:space="0" w:color="000000"/>
        <w:bottom w:val="none" w:sz="0" w:space="0" w:color="000000"/>
        <w:right w:val="none" w:sz="0" w:space="0" w:color="000000"/>
        <w:between w:val="none" w:sz="0" w:space="0" w:color="000000"/>
      </w:pBdr>
      <w:spacing w:after="160" w:line="560" w:lineRule="exact"/>
      <w:ind w:firstLineChars="200" w:firstLine="894"/>
      <w:outlineLvl w:val="3"/>
    </w:pPr>
    <w:rPr>
      <w:rFonts w:ascii="仿宋_GB2312" w:eastAsia="仿宋_GB2312" w:hAnsi="仿宋_GB2312"/>
      <w:sz w:val="32"/>
      <w:szCs w:val="32"/>
    </w:rPr>
  </w:style>
  <w:style w:type="paragraph" w:styleId="5">
    <w:name w:val="heading 5"/>
    <w:next w:val="a"/>
    <w:semiHidden/>
    <w:unhideWhenUsed/>
    <w:qFormat/>
    <w:rsid w:val="001133E3"/>
    <w:pPr>
      <w:pBdr>
        <w:top w:val="none" w:sz="0" w:space="0" w:color="000000"/>
        <w:left w:val="none" w:sz="0" w:space="0" w:color="000000"/>
        <w:bottom w:val="none" w:sz="0" w:space="0" w:color="000000"/>
        <w:right w:val="none" w:sz="0" w:space="0" w:color="000000"/>
        <w:between w:val="none" w:sz="0" w:space="0" w:color="000000"/>
      </w:pBdr>
      <w:spacing w:after="160" w:line="560" w:lineRule="exact"/>
      <w:ind w:firstLineChars="200" w:firstLine="894"/>
      <w:outlineLvl w:val="4"/>
    </w:pPr>
    <w:rPr>
      <w:rFonts w:ascii="仿宋_GB2312" w:eastAsia="仿宋_GB2312" w:hAnsi="仿宋_GB2312"/>
      <w:sz w:val="32"/>
      <w:szCs w:val="32"/>
    </w:rPr>
  </w:style>
  <w:style w:type="paragraph" w:styleId="6">
    <w:name w:val="heading 6"/>
    <w:next w:val="a"/>
    <w:semiHidden/>
    <w:unhideWhenUsed/>
    <w:qFormat/>
    <w:rsid w:val="001133E3"/>
    <w:pPr>
      <w:pBdr>
        <w:top w:val="none" w:sz="0" w:space="0" w:color="000000"/>
        <w:left w:val="none" w:sz="0" w:space="0" w:color="000000"/>
        <w:bottom w:val="none" w:sz="0" w:space="0" w:color="000000"/>
        <w:right w:val="none" w:sz="0" w:space="0" w:color="000000"/>
        <w:between w:val="none" w:sz="0" w:space="0" w:color="000000"/>
      </w:pBdr>
      <w:spacing w:after="160" w:line="560" w:lineRule="exact"/>
      <w:ind w:firstLineChars="200" w:firstLine="894"/>
      <w:outlineLvl w:val="5"/>
    </w:pPr>
    <w:rPr>
      <w:rFonts w:ascii="仿宋_GB2312" w:eastAsia="仿宋_GB2312" w:hAnsi="仿宋_GB2312"/>
      <w:sz w:val="32"/>
      <w:szCs w:val="32"/>
    </w:rPr>
  </w:style>
  <w:style w:type="paragraph" w:styleId="7">
    <w:name w:val="heading 7"/>
    <w:next w:val="a"/>
    <w:semiHidden/>
    <w:unhideWhenUsed/>
    <w:qFormat/>
    <w:rsid w:val="001133E3"/>
    <w:pPr>
      <w:pBdr>
        <w:top w:val="none" w:sz="0" w:space="0" w:color="000000"/>
        <w:left w:val="none" w:sz="0" w:space="0" w:color="000000"/>
        <w:bottom w:val="none" w:sz="0" w:space="0" w:color="000000"/>
        <w:right w:val="none" w:sz="0" w:space="0" w:color="000000"/>
        <w:between w:val="none" w:sz="0" w:space="0" w:color="000000"/>
      </w:pBdr>
      <w:spacing w:after="160" w:line="560" w:lineRule="exact"/>
      <w:ind w:firstLineChars="200" w:firstLine="894"/>
      <w:outlineLvl w:val="6"/>
    </w:pPr>
    <w:rPr>
      <w:rFonts w:ascii="仿宋_GB2312" w:eastAsia="仿宋_GB2312" w:hAnsi="仿宋_GB2312"/>
      <w:sz w:val="32"/>
      <w:szCs w:val="32"/>
    </w:rPr>
  </w:style>
  <w:style w:type="paragraph" w:styleId="8">
    <w:name w:val="heading 8"/>
    <w:next w:val="a"/>
    <w:semiHidden/>
    <w:unhideWhenUsed/>
    <w:qFormat/>
    <w:rsid w:val="001133E3"/>
    <w:pPr>
      <w:pBdr>
        <w:top w:val="none" w:sz="0" w:space="0" w:color="000000"/>
        <w:left w:val="none" w:sz="0" w:space="0" w:color="000000"/>
        <w:bottom w:val="none" w:sz="0" w:space="0" w:color="000000"/>
        <w:right w:val="none" w:sz="0" w:space="0" w:color="000000"/>
        <w:between w:val="none" w:sz="0" w:space="0" w:color="000000"/>
      </w:pBdr>
      <w:spacing w:after="160" w:line="560" w:lineRule="exact"/>
      <w:ind w:firstLineChars="200" w:firstLine="894"/>
      <w:outlineLvl w:val="7"/>
    </w:pPr>
    <w:rPr>
      <w:rFonts w:ascii="仿宋_GB2312" w:eastAsia="仿宋_GB2312" w:hAnsi="仿宋_GB2312"/>
      <w:sz w:val="32"/>
      <w:szCs w:val="32"/>
    </w:rPr>
  </w:style>
  <w:style w:type="paragraph" w:styleId="9">
    <w:name w:val="heading 9"/>
    <w:next w:val="a"/>
    <w:semiHidden/>
    <w:unhideWhenUsed/>
    <w:qFormat/>
    <w:rsid w:val="001133E3"/>
    <w:pPr>
      <w:pBdr>
        <w:top w:val="none" w:sz="0" w:space="0" w:color="000000"/>
        <w:left w:val="none" w:sz="0" w:space="0" w:color="000000"/>
        <w:bottom w:val="none" w:sz="0" w:space="0" w:color="000000"/>
        <w:right w:val="none" w:sz="0" w:space="0" w:color="000000"/>
        <w:between w:val="none" w:sz="0" w:space="0" w:color="000000"/>
      </w:pBdr>
      <w:spacing w:after="160" w:line="560" w:lineRule="exact"/>
      <w:ind w:firstLineChars="200" w:firstLine="894"/>
      <w:outlineLvl w:val="8"/>
    </w:pPr>
    <w:rPr>
      <w:rFonts w:ascii="仿宋_GB2312" w:eastAsia="仿宋_GB2312" w:hAnsi="仿宋_GB231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1133E3"/>
    <w:rPr>
      <w:rFonts w:ascii="仿宋_GB2312" w:eastAsia="仿宋_GB2312" w:hAnsi="宋体"/>
      <w:sz w:val="21"/>
      <w:szCs w:val="21"/>
    </w:rPr>
  </w:style>
  <w:style w:type="paragraph" w:styleId="70">
    <w:name w:val="toc 7"/>
    <w:basedOn w:val="a"/>
    <w:next w:val="a"/>
    <w:uiPriority w:val="39"/>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57"/>
      <w:ind w:left="1701"/>
    </w:pPr>
    <w:rPr>
      <w:rFonts w:eastAsia="方正仿宋_GBK"/>
      <w:sz w:val="32"/>
      <w:szCs w:val="32"/>
    </w:rPr>
  </w:style>
  <w:style w:type="paragraph" w:styleId="a4">
    <w:name w:val="Normal Indent"/>
    <w:basedOn w:val="a"/>
    <w:uiPriority w:val="99"/>
    <w:semiHidden/>
    <w:unhideWhenUsed/>
    <w:qFormat/>
    <w:rsid w:val="001133E3"/>
    <w:pPr>
      <w:spacing w:line="520" w:lineRule="exact"/>
      <w:ind w:firstLineChars="200" w:firstLine="200"/>
    </w:pPr>
    <w:rPr>
      <w:sz w:val="28"/>
      <w:szCs w:val="21"/>
    </w:rPr>
  </w:style>
  <w:style w:type="paragraph" w:styleId="a5">
    <w:name w:val="caption"/>
    <w:basedOn w:val="a"/>
    <w:next w:val="a"/>
    <w:uiPriority w:val="35"/>
    <w:semiHidden/>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160" w:line="276" w:lineRule="auto"/>
    </w:pPr>
    <w:rPr>
      <w:rFonts w:eastAsia="方正仿宋_GBK"/>
      <w:b/>
      <w:bCs/>
      <w:color w:val="4F81BD"/>
      <w:sz w:val="18"/>
      <w:szCs w:val="18"/>
    </w:rPr>
  </w:style>
  <w:style w:type="paragraph" w:styleId="a6">
    <w:name w:val="annotation text"/>
    <w:basedOn w:val="a"/>
    <w:qFormat/>
    <w:rsid w:val="001133E3"/>
    <w:pPr>
      <w:pBdr>
        <w:top w:val="none" w:sz="0" w:space="0" w:color="000000"/>
        <w:left w:val="none" w:sz="0" w:space="0" w:color="000000"/>
        <w:bottom w:val="none" w:sz="0" w:space="0" w:color="000000"/>
        <w:right w:val="none" w:sz="0" w:space="0" w:color="000000"/>
        <w:between w:val="none" w:sz="0" w:space="0" w:color="000000"/>
      </w:pBdr>
      <w:spacing w:after="160"/>
      <w:jc w:val="left"/>
    </w:pPr>
    <w:rPr>
      <w:rFonts w:eastAsia="方正仿宋_GBK"/>
      <w:sz w:val="32"/>
      <w:szCs w:val="32"/>
    </w:rPr>
  </w:style>
  <w:style w:type="paragraph" w:styleId="30">
    <w:name w:val="Body Text 3"/>
    <w:basedOn w:val="a"/>
    <w:uiPriority w:val="99"/>
    <w:semiHidden/>
    <w:unhideWhenUsed/>
    <w:qFormat/>
    <w:rsid w:val="001133E3"/>
    <w:pPr>
      <w:spacing w:line="360" w:lineRule="exact"/>
    </w:pPr>
    <w:rPr>
      <w:rFonts w:eastAsia="方正仿宋_GBK"/>
      <w:sz w:val="24"/>
    </w:rPr>
  </w:style>
  <w:style w:type="paragraph" w:styleId="a7">
    <w:name w:val="Body Text Indent"/>
    <w:basedOn w:val="a"/>
    <w:next w:val="a"/>
    <w:qFormat/>
    <w:rsid w:val="001133E3"/>
    <w:pPr>
      <w:spacing w:line="600" w:lineRule="exact"/>
      <w:ind w:firstLineChars="200" w:firstLine="640"/>
    </w:pPr>
    <w:rPr>
      <w:rFonts w:ascii="楷体_GB2312" w:eastAsia="楷体_GB2312"/>
      <w:sz w:val="32"/>
      <w:szCs w:val="32"/>
    </w:rPr>
  </w:style>
  <w:style w:type="paragraph" w:styleId="a8">
    <w:name w:val="Block Text"/>
    <w:basedOn w:val="a"/>
    <w:uiPriority w:val="99"/>
    <w:semiHidden/>
    <w:unhideWhenUsed/>
    <w:qFormat/>
    <w:rsid w:val="001133E3"/>
    <w:pPr>
      <w:spacing w:line="380" w:lineRule="exact"/>
      <w:ind w:leftChars="380" w:left="1168" w:rightChars="100" w:right="300" w:hangingChars="10" w:hanging="28"/>
    </w:pPr>
    <w:rPr>
      <w:rFonts w:ascii="方正仿宋_GBK" w:eastAsia="方正仿宋_GBK"/>
      <w:sz w:val="28"/>
    </w:rPr>
  </w:style>
  <w:style w:type="paragraph" w:styleId="50">
    <w:name w:val="toc 5"/>
    <w:basedOn w:val="a"/>
    <w:next w:val="a"/>
    <w:uiPriority w:val="39"/>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57"/>
      <w:ind w:left="1134"/>
    </w:pPr>
    <w:rPr>
      <w:rFonts w:eastAsia="方正仿宋_GBK"/>
      <w:sz w:val="32"/>
      <w:szCs w:val="32"/>
    </w:rPr>
  </w:style>
  <w:style w:type="paragraph" w:styleId="31">
    <w:name w:val="toc 3"/>
    <w:basedOn w:val="a"/>
    <w:next w:val="a"/>
    <w:uiPriority w:val="39"/>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57"/>
      <w:ind w:left="567"/>
    </w:pPr>
    <w:rPr>
      <w:rFonts w:eastAsia="方正仿宋_GBK"/>
      <w:sz w:val="32"/>
      <w:szCs w:val="32"/>
    </w:rPr>
  </w:style>
  <w:style w:type="paragraph" w:styleId="80">
    <w:name w:val="toc 8"/>
    <w:basedOn w:val="a"/>
    <w:next w:val="a"/>
    <w:uiPriority w:val="39"/>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57"/>
      <w:ind w:left="1984"/>
    </w:pPr>
    <w:rPr>
      <w:rFonts w:eastAsia="方正仿宋_GBK"/>
      <w:sz w:val="32"/>
      <w:szCs w:val="32"/>
    </w:rPr>
  </w:style>
  <w:style w:type="paragraph" w:styleId="a9">
    <w:name w:val="Date"/>
    <w:basedOn w:val="a"/>
    <w:next w:val="a"/>
    <w:uiPriority w:val="99"/>
    <w:semiHidden/>
    <w:unhideWhenUsed/>
    <w:qFormat/>
    <w:rsid w:val="001133E3"/>
    <w:pPr>
      <w:ind w:leftChars="2500" w:left="100"/>
    </w:pPr>
  </w:style>
  <w:style w:type="paragraph" w:styleId="20">
    <w:name w:val="Body Text Indent 2"/>
    <w:basedOn w:val="a"/>
    <w:link w:val="2Char0"/>
    <w:semiHidden/>
    <w:unhideWhenUsed/>
    <w:qFormat/>
    <w:rsid w:val="001133E3"/>
    <w:pPr>
      <w:spacing w:line="560" w:lineRule="exact"/>
      <w:ind w:leftChars="93" w:left="1197" w:hangingChars="328" w:hanging="918"/>
    </w:pPr>
    <w:rPr>
      <w:rFonts w:ascii="方正仿宋_GBK" w:eastAsia="方正仿宋_GBK"/>
      <w:color w:val="000000"/>
      <w:sz w:val="28"/>
      <w:szCs w:val="28"/>
      <w:lang/>
    </w:rPr>
  </w:style>
  <w:style w:type="paragraph" w:styleId="aa">
    <w:name w:val="Balloon Text"/>
    <w:basedOn w:val="a"/>
    <w:uiPriority w:val="99"/>
    <w:semiHidden/>
    <w:unhideWhenUsed/>
    <w:qFormat/>
    <w:rsid w:val="001133E3"/>
    <w:rPr>
      <w:rFonts w:eastAsia="仿宋_GB2312"/>
      <w:sz w:val="18"/>
      <w:szCs w:val="18"/>
    </w:rPr>
  </w:style>
  <w:style w:type="paragraph" w:styleId="ab">
    <w:name w:val="footer"/>
    <w:basedOn w:val="a"/>
    <w:qFormat/>
    <w:rsid w:val="001133E3"/>
    <w:pPr>
      <w:tabs>
        <w:tab w:val="center" w:pos="4153"/>
        <w:tab w:val="right" w:pos="8306"/>
      </w:tabs>
      <w:snapToGrid w:val="0"/>
      <w:jc w:val="left"/>
    </w:pPr>
    <w:rPr>
      <w:sz w:val="18"/>
      <w:szCs w:val="18"/>
    </w:rPr>
  </w:style>
  <w:style w:type="paragraph" w:styleId="ac">
    <w:name w:val="header"/>
    <w:basedOn w:val="a"/>
    <w:qFormat/>
    <w:rsid w:val="001133E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57"/>
    </w:pPr>
    <w:rPr>
      <w:rFonts w:eastAsia="方正仿宋_GBK"/>
      <w:sz w:val="32"/>
      <w:szCs w:val="32"/>
    </w:rPr>
  </w:style>
  <w:style w:type="paragraph" w:styleId="40">
    <w:name w:val="toc 4"/>
    <w:basedOn w:val="a"/>
    <w:next w:val="a"/>
    <w:uiPriority w:val="39"/>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57"/>
      <w:ind w:left="850"/>
    </w:pPr>
    <w:rPr>
      <w:rFonts w:eastAsia="方正仿宋_GBK"/>
      <w:sz w:val="32"/>
      <w:szCs w:val="32"/>
    </w:rPr>
  </w:style>
  <w:style w:type="paragraph" w:styleId="ad">
    <w:name w:val="Subtitle"/>
    <w:qFormat/>
    <w:rsid w:val="001133E3"/>
    <w:pPr>
      <w:pBdr>
        <w:top w:val="none" w:sz="0" w:space="0" w:color="000000"/>
        <w:left w:val="none" w:sz="0" w:space="0" w:color="000000"/>
        <w:bottom w:val="none" w:sz="0" w:space="0" w:color="000000"/>
        <w:right w:val="none" w:sz="0" w:space="0" w:color="000000"/>
        <w:between w:val="none" w:sz="0" w:space="0" w:color="000000"/>
      </w:pBdr>
      <w:spacing w:after="160" w:line="560" w:lineRule="exact"/>
      <w:jc w:val="center"/>
      <w:outlineLvl w:val="1"/>
    </w:pPr>
    <w:rPr>
      <w:rFonts w:ascii="楷体_GB2312" w:eastAsia="楷体_GB2312" w:hAnsi="楷体_GB2312"/>
      <w:kern w:val="28"/>
      <w:sz w:val="32"/>
      <w:szCs w:val="32"/>
    </w:rPr>
  </w:style>
  <w:style w:type="paragraph" w:styleId="ae">
    <w:name w:val="footnote text"/>
    <w:basedOn w:val="a"/>
    <w:link w:val="Char"/>
    <w:uiPriority w:val="99"/>
    <w:semiHidden/>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40"/>
    </w:pPr>
    <w:rPr>
      <w:kern w:val="0"/>
      <w:sz w:val="18"/>
      <w:szCs w:val="20"/>
      <w:lang/>
    </w:rPr>
  </w:style>
  <w:style w:type="paragraph" w:styleId="60">
    <w:name w:val="toc 6"/>
    <w:basedOn w:val="a"/>
    <w:next w:val="a"/>
    <w:uiPriority w:val="39"/>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57"/>
      <w:ind w:left="1417"/>
    </w:pPr>
    <w:rPr>
      <w:rFonts w:eastAsia="方正仿宋_GBK"/>
      <w:sz w:val="32"/>
      <w:szCs w:val="32"/>
    </w:rPr>
  </w:style>
  <w:style w:type="paragraph" w:styleId="32">
    <w:name w:val="Body Text Indent 3"/>
    <w:basedOn w:val="a"/>
    <w:uiPriority w:val="99"/>
    <w:semiHidden/>
    <w:unhideWhenUsed/>
    <w:rsid w:val="001133E3"/>
    <w:pPr>
      <w:spacing w:line="560" w:lineRule="exact"/>
      <w:ind w:leftChars="94" w:left="1150" w:hangingChars="310" w:hanging="868"/>
    </w:pPr>
    <w:rPr>
      <w:rFonts w:ascii="方正仿宋_GBK" w:eastAsia="方正仿宋_GBK"/>
      <w:color w:val="000000"/>
      <w:sz w:val="28"/>
      <w:szCs w:val="28"/>
    </w:rPr>
  </w:style>
  <w:style w:type="paragraph" w:styleId="21">
    <w:name w:val="toc 2"/>
    <w:basedOn w:val="a"/>
    <w:next w:val="a"/>
    <w:uiPriority w:val="39"/>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57"/>
      <w:ind w:left="283"/>
    </w:pPr>
    <w:rPr>
      <w:rFonts w:eastAsia="方正仿宋_GBK"/>
      <w:sz w:val="32"/>
      <w:szCs w:val="32"/>
    </w:rPr>
  </w:style>
  <w:style w:type="paragraph" w:styleId="90">
    <w:name w:val="toc 9"/>
    <w:basedOn w:val="a"/>
    <w:next w:val="a"/>
    <w:uiPriority w:val="39"/>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57"/>
      <w:ind w:left="2268"/>
    </w:pPr>
    <w:rPr>
      <w:rFonts w:eastAsia="方正仿宋_GBK"/>
      <w:sz w:val="32"/>
      <w:szCs w:val="32"/>
    </w:rPr>
  </w:style>
  <w:style w:type="paragraph" w:styleId="22">
    <w:name w:val="Body Text 2"/>
    <w:basedOn w:val="a"/>
    <w:uiPriority w:val="99"/>
    <w:semiHidden/>
    <w:unhideWhenUsed/>
    <w:qFormat/>
    <w:rsid w:val="001133E3"/>
    <w:pPr>
      <w:autoSpaceDE w:val="0"/>
      <w:autoSpaceDN w:val="0"/>
      <w:adjustRightInd w:val="0"/>
      <w:spacing w:line="576" w:lineRule="exact"/>
    </w:pPr>
    <w:rPr>
      <w:rFonts w:eastAsia="方正仿宋_GBK"/>
      <w:sz w:val="31"/>
      <w:szCs w:val="32"/>
    </w:rPr>
  </w:style>
  <w:style w:type="paragraph" w:styleId="af">
    <w:name w:val="Normal (Web)"/>
    <w:basedOn w:val="a"/>
    <w:qFormat/>
    <w:rsid w:val="001133E3"/>
    <w:pPr>
      <w:widowControl/>
      <w:spacing w:before="100" w:beforeAutospacing="1" w:after="100" w:afterAutospacing="1"/>
      <w:jc w:val="left"/>
    </w:pPr>
    <w:rPr>
      <w:rFonts w:ascii="宋体" w:hAnsi="宋体" w:cs="宋体"/>
      <w:kern w:val="0"/>
      <w:sz w:val="24"/>
      <w:szCs w:val="24"/>
    </w:rPr>
  </w:style>
  <w:style w:type="paragraph" w:styleId="af0">
    <w:name w:val="Title"/>
    <w:qFormat/>
    <w:rsid w:val="001133E3"/>
    <w:pPr>
      <w:pBdr>
        <w:top w:val="none" w:sz="0" w:space="0" w:color="000000"/>
        <w:left w:val="none" w:sz="0" w:space="0" w:color="000000"/>
        <w:bottom w:val="none" w:sz="0" w:space="0" w:color="000000"/>
        <w:right w:val="none" w:sz="0" w:space="0" w:color="000000"/>
        <w:between w:val="none" w:sz="0" w:space="0" w:color="000000"/>
      </w:pBdr>
      <w:spacing w:after="160" w:line="720" w:lineRule="exact"/>
      <w:jc w:val="center"/>
      <w:outlineLvl w:val="0"/>
    </w:pPr>
    <w:rPr>
      <w:rFonts w:ascii="方正小标宋简体" w:eastAsia="方正小标宋简体" w:hAnsi="方正小标宋简体"/>
      <w:sz w:val="44"/>
      <w:szCs w:val="44"/>
    </w:rPr>
  </w:style>
  <w:style w:type="paragraph" w:styleId="23">
    <w:name w:val="Body Text First Indent 2"/>
    <w:basedOn w:val="a7"/>
    <w:next w:val="a"/>
    <w:uiPriority w:val="99"/>
    <w:unhideWhenUsed/>
    <w:qFormat/>
    <w:rsid w:val="001133E3"/>
    <w:pPr>
      <w:pBdr>
        <w:top w:val="none" w:sz="0" w:space="0" w:color="000000"/>
        <w:left w:val="none" w:sz="0" w:space="0" w:color="000000"/>
        <w:bottom w:val="none" w:sz="0" w:space="0" w:color="000000"/>
        <w:right w:val="none" w:sz="0" w:space="0" w:color="000000"/>
        <w:between w:val="none" w:sz="0" w:space="0" w:color="000000"/>
      </w:pBdr>
      <w:spacing w:after="160" w:line="240" w:lineRule="auto"/>
      <w:ind w:leftChars="200" w:left="200" w:firstLine="420"/>
    </w:pPr>
    <w:rPr>
      <w:rFonts w:ascii="Times New Roman" w:eastAsia="方正仿宋_GBK"/>
    </w:rPr>
  </w:style>
  <w:style w:type="table" w:styleId="af1">
    <w:name w:val="Table Grid"/>
    <w:basedOn w:val="a2"/>
    <w:qFormat/>
    <w:rsid w:val="001133E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qFormat/>
    <w:rsid w:val="001133E3"/>
    <w:rPr>
      <w:b/>
      <w:bCs/>
    </w:rPr>
  </w:style>
  <w:style w:type="character" w:styleId="af3">
    <w:name w:val="page number"/>
    <w:basedOn w:val="a1"/>
    <w:uiPriority w:val="99"/>
    <w:semiHidden/>
    <w:unhideWhenUsed/>
    <w:rsid w:val="001133E3"/>
  </w:style>
  <w:style w:type="character" w:styleId="af4">
    <w:name w:val="FollowedHyperlink"/>
    <w:uiPriority w:val="99"/>
    <w:semiHidden/>
    <w:unhideWhenUsed/>
    <w:qFormat/>
    <w:rsid w:val="001133E3"/>
    <w:rPr>
      <w:color w:val="800080"/>
      <w:u w:val="single"/>
    </w:rPr>
  </w:style>
  <w:style w:type="character" w:styleId="af5">
    <w:name w:val="Hyperlink"/>
    <w:uiPriority w:val="99"/>
    <w:unhideWhenUsed/>
    <w:qFormat/>
    <w:rsid w:val="001133E3"/>
    <w:rPr>
      <w:color w:val="0000FF"/>
      <w:u w:val="single"/>
    </w:rPr>
  </w:style>
  <w:style w:type="character" w:styleId="af6">
    <w:name w:val="footnote reference"/>
    <w:basedOn w:val="a1"/>
    <w:uiPriority w:val="99"/>
    <w:unhideWhenUsed/>
    <w:qFormat/>
    <w:rsid w:val="001133E3"/>
    <w:rPr>
      <w:rFonts w:ascii="Times New Roman" w:eastAsia="宋体" w:hAnsi="Times New Roman" w:cs="Times New Roman"/>
      <w:vertAlign w:val="superscript"/>
    </w:rPr>
  </w:style>
  <w:style w:type="paragraph" w:customStyle="1" w:styleId="11">
    <w:name w:val="页脚1"/>
    <w:basedOn w:val="a"/>
    <w:next w:val="12"/>
    <w:qFormat/>
    <w:rsid w:val="001133E3"/>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napToGrid w:val="0"/>
      <w:jc w:val="left"/>
    </w:pPr>
    <w:rPr>
      <w:rFonts w:ascii="等线" w:eastAsia="等线" w:hAnsi="等线"/>
      <w:color w:val="000000"/>
      <w:sz w:val="18"/>
      <w:szCs w:val="18"/>
    </w:rPr>
  </w:style>
  <w:style w:type="paragraph" w:customStyle="1" w:styleId="12">
    <w:name w:val="日期1"/>
    <w:basedOn w:val="a"/>
    <w:next w:val="a"/>
    <w:qFormat/>
    <w:rsid w:val="001133E3"/>
    <w:pPr>
      <w:pBdr>
        <w:top w:val="none" w:sz="0" w:space="0" w:color="000000"/>
        <w:left w:val="none" w:sz="0" w:space="0" w:color="000000"/>
        <w:bottom w:val="none" w:sz="0" w:space="0" w:color="000000"/>
        <w:right w:val="none" w:sz="0" w:space="0" w:color="000000"/>
        <w:between w:val="none" w:sz="0" w:space="0" w:color="000000"/>
      </w:pBdr>
      <w:ind w:leftChars="2500" w:left="100"/>
    </w:pPr>
    <w:rPr>
      <w:color w:val="000000"/>
    </w:rPr>
  </w:style>
  <w:style w:type="character" w:customStyle="1" w:styleId="2Char0">
    <w:name w:val="正文文本缩进 2 Char"/>
    <w:link w:val="20"/>
    <w:qFormat/>
    <w:rsid w:val="001133E3"/>
    <w:rPr>
      <w:rFonts w:ascii="方正仿宋_GBK" w:eastAsia="方正仿宋_GBK"/>
      <w:color w:val="000000"/>
      <w:kern w:val="2"/>
      <w:sz w:val="28"/>
      <w:szCs w:val="28"/>
    </w:rPr>
  </w:style>
  <w:style w:type="paragraph" w:customStyle="1" w:styleId="fstdiv4">
    <w:name w:val="fstdiv4"/>
    <w:basedOn w:val="a"/>
    <w:qFormat/>
    <w:rsid w:val="001133E3"/>
    <w:pPr>
      <w:widowControl/>
      <w:spacing w:before="100" w:beforeAutospacing="1" w:after="100" w:afterAutospacing="1"/>
      <w:jc w:val="left"/>
    </w:pPr>
    <w:rPr>
      <w:rFonts w:ascii="宋体" w:hAnsi="宋体"/>
      <w:kern w:val="0"/>
      <w:sz w:val="24"/>
      <w:szCs w:val="24"/>
    </w:rPr>
  </w:style>
  <w:style w:type="paragraph" w:customStyle="1" w:styleId="Style24">
    <w:name w:val="_Style 24"/>
    <w:uiPriority w:val="99"/>
    <w:unhideWhenUsed/>
    <w:qFormat/>
    <w:rsid w:val="001133E3"/>
    <w:rPr>
      <w:kern w:val="2"/>
      <w:sz w:val="30"/>
      <w:szCs w:val="30"/>
    </w:rPr>
  </w:style>
  <w:style w:type="character" w:customStyle="1" w:styleId="Heading1Char">
    <w:name w:val="Heading 1 Char"/>
    <w:basedOn w:val="a1"/>
    <w:uiPriority w:val="9"/>
    <w:qFormat/>
    <w:rsid w:val="001133E3"/>
    <w:rPr>
      <w:rFonts w:ascii="Arial" w:eastAsia="Arial" w:hAnsi="Arial" w:cs="Arial"/>
      <w:sz w:val="40"/>
      <w:szCs w:val="40"/>
    </w:rPr>
  </w:style>
  <w:style w:type="character" w:customStyle="1" w:styleId="Heading2Char">
    <w:name w:val="Heading 2 Char"/>
    <w:basedOn w:val="a1"/>
    <w:uiPriority w:val="9"/>
    <w:qFormat/>
    <w:rsid w:val="001133E3"/>
    <w:rPr>
      <w:rFonts w:ascii="Arial" w:eastAsia="Arial" w:hAnsi="Arial" w:cs="Arial"/>
      <w:sz w:val="34"/>
    </w:rPr>
  </w:style>
  <w:style w:type="character" w:customStyle="1" w:styleId="Heading3Char">
    <w:name w:val="Heading 3 Char"/>
    <w:basedOn w:val="a1"/>
    <w:uiPriority w:val="9"/>
    <w:qFormat/>
    <w:rsid w:val="001133E3"/>
    <w:rPr>
      <w:rFonts w:ascii="Arial" w:eastAsia="Arial" w:hAnsi="Arial" w:cs="Arial"/>
      <w:sz w:val="30"/>
      <w:szCs w:val="30"/>
    </w:rPr>
  </w:style>
  <w:style w:type="character" w:customStyle="1" w:styleId="Heading4Char">
    <w:name w:val="Heading 4 Char"/>
    <w:basedOn w:val="a1"/>
    <w:uiPriority w:val="9"/>
    <w:qFormat/>
    <w:rsid w:val="001133E3"/>
    <w:rPr>
      <w:rFonts w:ascii="Arial" w:eastAsia="Arial" w:hAnsi="Arial" w:cs="Arial"/>
      <w:b/>
      <w:bCs/>
      <w:sz w:val="26"/>
      <w:szCs w:val="26"/>
    </w:rPr>
  </w:style>
  <w:style w:type="character" w:customStyle="1" w:styleId="Heading5Char">
    <w:name w:val="Heading 5 Char"/>
    <w:basedOn w:val="a1"/>
    <w:uiPriority w:val="9"/>
    <w:qFormat/>
    <w:rsid w:val="001133E3"/>
    <w:rPr>
      <w:rFonts w:ascii="Arial" w:eastAsia="Arial" w:hAnsi="Arial" w:cs="Arial"/>
      <w:b/>
      <w:bCs/>
      <w:sz w:val="24"/>
      <w:szCs w:val="24"/>
    </w:rPr>
  </w:style>
  <w:style w:type="character" w:customStyle="1" w:styleId="Heading6Char">
    <w:name w:val="Heading 6 Char"/>
    <w:basedOn w:val="a1"/>
    <w:uiPriority w:val="9"/>
    <w:qFormat/>
    <w:rsid w:val="001133E3"/>
    <w:rPr>
      <w:rFonts w:ascii="Arial" w:eastAsia="Arial" w:hAnsi="Arial" w:cs="Arial"/>
      <w:b/>
      <w:bCs/>
      <w:sz w:val="22"/>
      <w:szCs w:val="22"/>
    </w:rPr>
  </w:style>
  <w:style w:type="character" w:customStyle="1" w:styleId="Heading7Char">
    <w:name w:val="Heading 7 Char"/>
    <w:basedOn w:val="a1"/>
    <w:uiPriority w:val="9"/>
    <w:qFormat/>
    <w:rsid w:val="001133E3"/>
    <w:rPr>
      <w:rFonts w:ascii="Arial" w:eastAsia="Arial" w:hAnsi="Arial" w:cs="Arial"/>
      <w:b/>
      <w:bCs/>
      <w:i/>
      <w:iCs/>
      <w:sz w:val="22"/>
      <w:szCs w:val="22"/>
    </w:rPr>
  </w:style>
  <w:style w:type="character" w:customStyle="1" w:styleId="Heading8Char">
    <w:name w:val="Heading 8 Char"/>
    <w:basedOn w:val="a1"/>
    <w:uiPriority w:val="9"/>
    <w:qFormat/>
    <w:rsid w:val="001133E3"/>
    <w:rPr>
      <w:rFonts w:ascii="Arial" w:eastAsia="Arial" w:hAnsi="Arial" w:cs="Arial"/>
      <w:i/>
      <w:iCs/>
      <w:sz w:val="22"/>
      <w:szCs w:val="22"/>
    </w:rPr>
  </w:style>
  <w:style w:type="character" w:customStyle="1" w:styleId="Heading9Char">
    <w:name w:val="Heading 9 Char"/>
    <w:basedOn w:val="a1"/>
    <w:uiPriority w:val="9"/>
    <w:qFormat/>
    <w:rsid w:val="001133E3"/>
    <w:rPr>
      <w:rFonts w:ascii="Arial" w:eastAsia="Arial" w:hAnsi="Arial" w:cs="Arial"/>
      <w:i/>
      <w:iCs/>
      <w:sz w:val="21"/>
      <w:szCs w:val="21"/>
    </w:rPr>
  </w:style>
  <w:style w:type="paragraph" w:styleId="af7">
    <w:name w:val="List Paragraph"/>
    <w:basedOn w:val="a"/>
    <w:uiPriority w:val="34"/>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160"/>
      <w:ind w:left="720"/>
      <w:contextualSpacing/>
    </w:pPr>
    <w:rPr>
      <w:rFonts w:eastAsia="方正仿宋_GBK"/>
      <w:sz w:val="32"/>
      <w:szCs w:val="32"/>
    </w:rPr>
  </w:style>
  <w:style w:type="paragraph" w:styleId="af8">
    <w:name w:val="No Spacing"/>
    <w:uiPriority w:val="1"/>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pPr>
    <w:rPr>
      <w:sz w:val="32"/>
      <w:szCs w:val="22"/>
    </w:rPr>
  </w:style>
  <w:style w:type="character" w:customStyle="1" w:styleId="TitleChar">
    <w:name w:val="Title Char"/>
    <w:basedOn w:val="a1"/>
    <w:uiPriority w:val="10"/>
    <w:qFormat/>
    <w:rsid w:val="001133E3"/>
    <w:rPr>
      <w:rFonts w:ascii="Times New Roman" w:eastAsia="宋体" w:hAnsi="Times New Roman" w:cs="Times New Roman"/>
      <w:sz w:val="48"/>
      <w:szCs w:val="48"/>
    </w:rPr>
  </w:style>
  <w:style w:type="character" w:customStyle="1" w:styleId="SubtitleChar">
    <w:name w:val="Subtitle Char"/>
    <w:basedOn w:val="a1"/>
    <w:uiPriority w:val="11"/>
    <w:qFormat/>
    <w:rsid w:val="001133E3"/>
    <w:rPr>
      <w:rFonts w:ascii="Times New Roman" w:eastAsia="宋体" w:hAnsi="Times New Roman" w:cs="Times New Roman"/>
      <w:sz w:val="24"/>
      <w:szCs w:val="24"/>
    </w:rPr>
  </w:style>
  <w:style w:type="paragraph" w:styleId="af9">
    <w:name w:val="Quote"/>
    <w:basedOn w:val="a"/>
    <w:next w:val="a"/>
    <w:link w:val="Char0"/>
    <w:uiPriority w:val="29"/>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160"/>
      <w:ind w:left="720" w:right="720"/>
    </w:pPr>
    <w:rPr>
      <w:i/>
      <w:kern w:val="0"/>
      <w:sz w:val="20"/>
      <w:szCs w:val="20"/>
      <w:lang/>
    </w:rPr>
  </w:style>
  <w:style w:type="character" w:customStyle="1" w:styleId="Char0">
    <w:name w:val="引用 Char"/>
    <w:link w:val="af9"/>
    <w:uiPriority w:val="29"/>
    <w:qFormat/>
    <w:rsid w:val="001133E3"/>
    <w:rPr>
      <w:rFonts w:ascii="Times New Roman" w:eastAsia="宋体" w:hAnsi="Times New Roman" w:cs="Times New Roman"/>
      <w:i/>
    </w:rPr>
  </w:style>
  <w:style w:type="paragraph" w:styleId="afa">
    <w:name w:val="Intense Quote"/>
    <w:basedOn w:val="a"/>
    <w:next w:val="a"/>
    <w:link w:val="Char1"/>
    <w:uiPriority w:val="30"/>
    <w:qFormat/>
    <w:rsid w:val="001133E3"/>
    <w:pPr>
      <w:pBdr>
        <w:top w:val="single" w:sz="4" w:space="5" w:color="FFFFFF"/>
        <w:left w:val="single" w:sz="4" w:space="10" w:color="FFFFFF"/>
        <w:bottom w:val="single" w:sz="4" w:space="5" w:color="FFFFFF"/>
        <w:right w:val="single" w:sz="4" w:space="10" w:color="FFFFFF"/>
        <w:between w:val="none" w:sz="0" w:space="0" w:color="000000"/>
      </w:pBdr>
      <w:shd w:val="clear" w:color="auto" w:fill="F2F2F2"/>
      <w:overflowPunct w:val="0"/>
      <w:autoSpaceDE w:val="0"/>
      <w:autoSpaceDN w:val="0"/>
      <w:spacing w:after="160"/>
      <w:ind w:left="720" w:right="720"/>
    </w:pPr>
    <w:rPr>
      <w:i/>
      <w:kern w:val="0"/>
      <w:sz w:val="20"/>
      <w:szCs w:val="20"/>
      <w:lang/>
    </w:rPr>
  </w:style>
  <w:style w:type="character" w:customStyle="1" w:styleId="Char1">
    <w:name w:val="明显引用 Char"/>
    <w:link w:val="afa"/>
    <w:uiPriority w:val="30"/>
    <w:qFormat/>
    <w:rsid w:val="001133E3"/>
    <w:rPr>
      <w:rFonts w:ascii="Times New Roman" w:eastAsia="宋体" w:hAnsi="Times New Roman" w:cs="Times New Roman"/>
      <w:i/>
    </w:rPr>
  </w:style>
  <w:style w:type="character" w:customStyle="1" w:styleId="HeaderChar">
    <w:name w:val="Header Char"/>
    <w:basedOn w:val="a1"/>
    <w:uiPriority w:val="99"/>
    <w:qFormat/>
    <w:rsid w:val="001133E3"/>
    <w:rPr>
      <w:rFonts w:ascii="Times New Roman" w:eastAsia="宋体" w:hAnsi="Times New Roman" w:cs="Times New Roman"/>
    </w:rPr>
  </w:style>
  <w:style w:type="character" w:customStyle="1" w:styleId="FooterChar">
    <w:name w:val="Footer Char"/>
    <w:basedOn w:val="a1"/>
    <w:uiPriority w:val="99"/>
    <w:qFormat/>
    <w:rsid w:val="001133E3"/>
    <w:rPr>
      <w:rFonts w:ascii="Times New Roman" w:eastAsia="宋体" w:hAnsi="Times New Roman" w:cs="Times New Roman"/>
    </w:rPr>
  </w:style>
  <w:style w:type="character" w:customStyle="1" w:styleId="CaptionChar">
    <w:name w:val="Caption Char"/>
    <w:uiPriority w:val="99"/>
    <w:qFormat/>
    <w:rsid w:val="001133E3"/>
    <w:rPr>
      <w:rFonts w:ascii="Times New Roman" w:eastAsia="宋体" w:hAnsi="Times New Roman" w:cs="Times New Roman"/>
    </w:rPr>
  </w:style>
  <w:style w:type="table" w:customStyle="1" w:styleId="TableGridLight">
    <w:name w:val="Table Grid Light"/>
    <w:basedOn w:val="a2"/>
    <w:uiPriority w:val="59"/>
    <w:qFormat/>
    <w:rsid w:val="001133E3"/>
    <w:pPr>
      <w:overflowPunct w:val="0"/>
      <w:autoSpaceDE w:val="0"/>
      <w:autoSpaceDN w:val="0"/>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2"/>
    <w:uiPriority w:val="59"/>
    <w:qFormat/>
    <w:rsid w:val="001133E3"/>
    <w:pPr>
      <w:overflowPunct w:val="0"/>
      <w:autoSpaceDE w:val="0"/>
      <w:autoSpaceDN w:val="0"/>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a2"/>
    <w:uiPriority w:val="59"/>
    <w:qFormat/>
    <w:rsid w:val="001133E3"/>
    <w:pPr>
      <w:overflowPunct w:val="0"/>
      <w:autoSpaceDE w:val="0"/>
      <w:autoSpaceDN w:val="0"/>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2"/>
    <w:uiPriority w:val="99"/>
    <w:qFormat/>
    <w:rsid w:val="001133E3"/>
    <w:pPr>
      <w:overflowPunct w:val="0"/>
      <w:autoSpaceDE w:val="0"/>
      <w:autoSpaceDN w:val="0"/>
    </w:pPr>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
    <w:name w:val="Plain Table 4"/>
    <w:basedOn w:val="a2"/>
    <w:uiPriority w:val="99"/>
    <w:qFormat/>
    <w:rsid w:val="001133E3"/>
    <w:pPr>
      <w:overflowPunct w:val="0"/>
      <w:autoSpaceDE w:val="0"/>
      <w:autoSpaceDN w:val="0"/>
    </w:p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
    <w:name w:val="Plain Table 5"/>
    <w:basedOn w:val="a2"/>
    <w:uiPriority w:val="99"/>
    <w:qFormat/>
    <w:rsid w:val="001133E3"/>
    <w:pPr>
      <w:overflowPunct w:val="0"/>
      <w:autoSpaceDE w:val="0"/>
      <w:autoSpaceDN w:val="0"/>
    </w:pPr>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overflowPunct w:val="0"/>
        <w:autoSpaceDE w:val="0"/>
        <w:autoSpaceDN w:val="0"/>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
    <w:name w:val="Grid Table 1 Light"/>
    <w:basedOn w:val="a2"/>
    <w:uiPriority w:val="99"/>
    <w:qFormat/>
    <w:rsid w:val="001133E3"/>
    <w:pPr>
      <w:overflowPunct w:val="0"/>
      <w:autoSpaceDE w:val="0"/>
      <w:autoSpaceDN w:val="0"/>
    </w:p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qFormat/>
    <w:rsid w:val="001133E3"/>
    <w:pPr>
      <w:overflowPunct w:val="0"/>
      <w:autoSpaceDE w:val="0"/>
      <w:autoSpaceDN w:val="0"/>
    </w:p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qFormat/>
    <w:rsid w:val="001133E3"/>
    <w:pPr>
      <w:overflowPunct w:val="0"/>
      <w:autoSpaceDE w:val="0"/>
      <w:autoSpaceDN w:val="0"/>
    </w:p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qFormat/>
    <w:rsid w:val="001133E3"/>
    <w:pPr>
      <w:overflowPunct w:val="0"/>
      <w:autoSpaceDE w:val="0"/>
      <w:autoSpaceDN w:val="0"/>
    </w:p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qFormat/>
    <w:rsid w:val="001133E3"/>
    <w:pPr>
      <w:overflowPunct w:val="0"/>
      <w:autoSpaceDE w:val="0"/>
      <w:autoSpaceDN w:val="0"/>
    </w:p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qFormat/>
    <w:rsid w:val="001133E3"/>
    <w:pPr>
      <w:overflowPunct w:val="0"/>
      <w:autoSpaceDE w:val="0"/>
      <w:autoSpaceDN w:val="0"/>
    </w:p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qFormat/>
    <w:rsid w:val="001133E3"/>
    <w:pPr>
      <w:overflowPunct w:val="0"/>
      <w:autoSpaceDE w:val="0"/>
      <w:autoSpaceDN w:val="0"/>
    </w:p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2"/>
    <w:uiPriority w:val="99"/>
    <w:qFormat/>
    <w:rsid w:val="001133E3"/>
    <w:pPr>
      <w:overflowPunct w:val="0"/>
      <w:autoSpaceDE w:val="0"/>
      <w:autoSpaceDN w:val="0"/>
    </w:p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auto" w:fill="FFFFFF"/>
      </w:tcPr>
    </w:tblStylePr>
    <w:tblStylePr w:type="lastRow">
      <w:rPr>
        <w:b/>
        <w:color w:val="404040"/>
      </w:rPr>
      <w:tblPr/>
      <w:tcPr>
        <w:tcBorders>
          <w:top w:val="single" w:sz="4" w:space="0" w:color="6A6A6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
    <w:name w:val="Grid Table 2 - Accent 1"/>
    <w:basedOn w:val="a2"/>
    <w:uiPriority w:val="99"/>
    <w:qFormat/>
    <w:rsid w:val="001133E3"/>
    <w:pPr>
      <w:overflowPunct w:val="0"/>
      <w:autoSpaceDE w:val="0"/>
      <w:autoSpaceDN w:val="0"/>
    </w:p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auto" w:fill="FFFFFF"/>
      </w:tcPr>
    </w:tblStylePr>
    <w:tblStylePr w:type="lastRow">
      <w:rPr>
        <w:b/>
        <w:color w:val="404040"/>
      </w:rPr>
      <w:tblPr/>
      <w:tcPr>
        <w:tcBorders>
          <w:top w:val="single" w:sz="4" w:space="0" w:color="5D8AC2"/>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
    <w:name w:val="Grid Table 2 - Accent 2"/>
    <w:basedOn w:val="a2"/>
    <w:uiPriority w:val="99"/>
    <w:qFormat/>
    <w:rsid w:val="001133E3"/>
    <w:pPr>
      <w:overflowPunct w:val="0"/>
      <w:autoSpaceDE w:val="0"/>
      <w:autoSpaceDN w:val="0"/>
    </w:p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auto" w:fill="FFFFFF"/>
      </w:tcPr>
    </w:tblStylePr>
    <w:tblStylePr w:type="lastRow">
      <w:rPr>
        <w:b/>
        <w:color w:val="404040"/>
      </w:rPr>
      <w:tblPr/>
      <w:tcPr>
        <w:tcBorders>
          <w:top w:val="single" w:sz="4" w:space="0" w:color="D996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
    <w:name w:val="Grid Table 2 - Accent 3"/>
    <w:basedOn w:val="a2"/>
    <w:uiPriority w:val="99"/>
    <w:qFormat/>
    <w:rsid w:val="001133E3"/>
    <w:pPr>
      <w:overflowPunct w:val="0"/>
      <w:autoSpaceDE w:val="0"/>
      <w:autoSpaceDN w:val="0"/>
    </w:p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auto" w:fill="FFFFFF"/>
      </w:tcPr>
    </w:tblStylePr>
    <w:tblStylePr w:type="lastRow">
      <w:rPr>
        <w:b/>
        <w:color w:val="404040"/>
      </w:rPr>
      <w:tblPr/>
      <w:tcPr>
        <w:tcBorders>
          <w:top w:val="single" w:sz="4" w:space="0" w:color="9ABB59"/>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
    <w:name w:val="Grid Table 2 - Accent 4"/>
    <w:basedOn w:val="a2"/>
    <w:uiPriority w:val="99"/>
    <w:qFormat/>
    <w:rsid w:val="001133E3"/>
    <w:pPr>
      <w:overflowPunct w:val="0"/>
      <w:autoSpaceDE w:val="0"/>
      <w:autoSpaceDN w:val="0"/>
    </w:p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auto" w:fill="FFFFFF"/>
      </w:tcPr>
    </w:tblStylePr>
    <w:tblStylePr w:type="lastRow">
      <w:rPr>
        <w:b/>
        <w:color w:val="404040"/>
      </w:rPr>
      <w:tblPr/>
      <w:tcPr>
        <w:tcBorders>
          <w:top w:val="single" w:sz="4" w:space="0" w:color="B2A1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
    <w:name w:val="Grid Table 2 - Accent 5"/>
    <w:basedOn w:val="a2"/>
    <w:uiPriority w:val="99"/>
    <w:qFormat/>
    <w:rsid w:val="001133E3"/>
    <w:pPr>
      <w:overflowPunct w:val="0"/>
      <w:autoSpaceDE w:val="0"/>
      <w:autoSpaceDN w:val="0"/>
    </w:p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auto" w:fill="FFFFFF"/>
      </w:tcPr>
    </w:tblStylePr>
    <w:tblStylePr w:type="lastRow">
      <w:rPr>
        <w:b/>
        <w:color w:val="404040"/>
      </w:rPr>
      <w:tblPr/>
      <w:tcPr>
        <w:tcBorders>
          <w:top w:val="single" w:sz="4" w:space="0" w:color="4BACC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
    <w:name w:val="Grid Table 2 - Accent 6"/>
    <w:basedOn w:val="a2"/>
    <w:uiPriority w:val="99"/>
    <w:qFormat/>
    <w:rsid w:val="001133E3"/>
    <w:pPr>
      <w:overflowPunct w:val="0"/>
      <w:autoSpaceDE w:val="0"/>
      <w:autoSpaceDN w:val="0"/>
    </w:p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auto" w:fill="FFFFFF"/>
      </w:tcPr>
    </w:tblStylePr>
    <w:tblStylePr w:type="lastRow">
      <w:rPr>
        <w:b/>
        <w:color w:val="404040"/>
      </w:rPr>
      <w:tblPr/>
      <w:tcPr>
        <w:tcBorders>
          <w:top w:val="single" w:sz="4" w:space="0" w:color="F7964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
    <w:name w:val="Grid Table 3"/>
    <w:basedOn w:val="a2"/>
    <w:uiPriority w:val="99"/>
    <w:qFormat/>
    <w:rsid w:val="001133E3"/>
    <w:pPr>
      <w:overflowPunct w:val="0"/>
      <w:autoSpaceDE w:val="0"/>
      <w:autoSpaceDN w:val="0"/>
    </w:p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
    <w:name w:val="Grid Table 3 - Accent 1"/>
    <w:basedOn w:val="a2"/>
    <w:uiPriority w:val="99"/>
    <w:qFormat/>
    <w:rsid w:val="001133E3"/>
    <w:pPr>
      <w:overflowPunct w:val="0"/>
      <w:autoSpaceDE w:val="0"/>
      <w:autoSpaceDN w:val="0"/>
    </w:p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
    <w:name w:val="Grid Table 3 - Accent 2"/>
    <w:basedOn w:val="a2"/>
    <w:uiPriority w:val="99"/>
    <w:qFormat/>
    <w:rsid w:val="001133E3"/>
    <w:pPr>
      <w:overflowPunct w:val="0"/>
      <w:autoSpaceDE w:val="0"/>
      <w:autoSpaceDN w:val="0"/>
    </w:p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
    <w:name w:val="Grid Table 3 - Accent 3"/>
    <w:basedOn w:val="a2"/>
    <w:uiPriority w:val="99"/>
    <w:qFormat/>
    <w:rsid w:val="001133E3"/>
    <w:pPr>
      <w:overflowPunct w:val="0"/>
      <w:autoSpaceDE w:val="0"/>
      <w:autoSpaceDN w:val="0"/>
    </w:p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
    <w:name w:val="Grid Table 3 - Accent 4"/>
    <w:basedOn w:val="a2"/>
    <w:uiPriority w:val="99"/>
    <w:qFormat/>
    <w:rsid w:val="001133E3"/>
    <w:pPr>
      <w:overflowPunct w:val="0"/>
      <w:autoSpaceDE w:val="0"/>
      <w:autoSpaceDN w:val="0"/>
    </w:p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
    <w:name w:val="Grid Table 3 - Accent 5"/>
    <w:basedOn w:val="a2"/>
    <w:uiPriority w:val="99"/>
    <w:qFormat/>
    <w:rsid w:val="001133E3"/>
    <w:pPr>
      <w:overflowPunct w:val="0"/>
      <w:autoSpaceDE w:val="0"/>
      <w:autoSpaceDN w:val="0"/>
    </w:p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
    <w:name w:val="Grid Table 3 - Accent 6"/>
    <w:basedOn w:val="a2"/>
    <w:uiPriority w:val="99"/>
    <w:qFormat/>
    <w:rsid w:val="001133E3"/>
    <w:pPr>
      <w:overflowPunct w:val="0"/>
      <w:autoSpaceDE w:val="0"/>
      <w:autoSpaceDN w:val="0"/>
    </w:p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auto" w:fill="auto"/>
      </w:tcPr>
    </w:tblStylePr>
    <w:tblStylePr w:type="lastCol">
      <w:rPr>
        <w:i/>
        <w:color w:val="404040"/>
      </w:rPr>
      <w:tblPr/>
      <w:tcPr>
        <w:tcBorders>
          <w:top w:val="nil"/>
          <w:left w:val="nil"/>
          <w:bottom w:val="nil"/>
          <w:right w:val="nil"/>
        </w:tcBorders>
        <w:shd w:val="clear" w:color="auto" w:fill="auto"/>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
    <w:name w:val="Grid Table 4"/>
    <w:basedOn w:val="a2"/>
    <w:uiPriority w:val="59"/>
    <w:qFormat/>
    <w:rsid w:val="001133E3"/>
    <w:pPr>
      <w:overflowPunct w:val="0"/>
      <w:autoSpaceDE w:val="0"/>
      <w:autoSpaceDN w:val="0"/>
    </w:p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
    <w:name w:val="Grid Table 4 - Accent 1"/>
    <w:basedOn w:val="a2"/>
    <w:uiPriority w:val="59"/>
    <w:qFormat/>
    <w:rsid w:val="001133E3"/>
    <w:pPr>
      <w:overflowPunct w:val="0"/>
      <w:autoSpaceDE w:val="0"/>
      <w:autoSpaceDN w:val="0"/>
    </w:p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
    <w:name w:val="Grid Table 4 - Accent 2"/>
    <w:basedOn w:val="a2"/>
    <w:uiPriority w:val="59"/>
    <w:qFormat/>
    <w:rsid w:val="001133E3"/>
    <w:pPr>
      <w:overflowPunct w:val="0"/>
      <w:autoSpaceDE w:val="0"/>
      <w:autoSpaceDN w:val="0"/>
    </w:p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
    <w:name w:val="Grid Table 4 - Accent 3"/>
    <w:basedOn w:val="a2"/>
    <w:uiPriority w:val="59"/>
    <w:qFormat/>
    <w:rsid w:val="001133E3"/>
    <w:pPr>
      <w:overflowPunct w:val="0"/>
      <w:autoSpaceDE w:val="0"/>
      <w:autoSpaceDN w:val="0"/>
    </w:p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
    <w:name w:val="Grid Table 4 - Accent 4"/>
    <w:basedOn w:val="a2"/>
    <w:uiPriority w:val="59"/>
    <w:qFormat/>
    <w:rsid w:val="001133E3"/>
    <w:pPr>
      <w:overflowPunct w:val="0"/>
      <w:autoSpaceDE w:val="0"/>
      <w:autoSpaceDN w:val="0"/>
    </w:p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
    <w:name w:val="Grid Table 4 - Accent 5"/>
    <w:basedOn w:val="a2"/>
    <w:uiPriority w:val="59"/>
    <w:qFormat/>
    <w:rsid w:val="001133E3"/>
    <w:pPr>
      <w:overflowPunct w:val="0"/>
      <w:autoSpaceDE w:val="0"/>
      <w:autoSpaceDN w:val="0"/>
    </w:p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
    <w:name w:val="Grid Table 4 - Accent 6"/>
    <w:basedOn w:val="a2"/>
    <w:uiPriority w:val="59"/>
    <w:qFormat/>
    <w:rsid w:val="001133E3"/>
    <w:pPr>
      <w:overflowPunct w:val="0"/>
      <w:autoSpaceDE w:val="0"/>
      <w:autoSpaceDN w:val="0"/>
    </w:p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
    <w:name w:val="Grid Table 5 Dark"/>
    <w:basedOn w:val="a2"/>
    <w:uiPriority w:val="99"/>
    <w:qFormat/>
    <w:rsid w:val="001133E3"/>
    <w:pPr>
      <w:overflowPunct w:val="0"/>
      <w:autoSpaceDE w:val="0"/>
      <w:autoSpaceDN w:val="0"/>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2"/>
    <w:uiPriority w:val="99"/>
    <w:qFormat/>
    <w:rsid w:val="001133E3"/>
    <w:pPr>
      <w:overflowPunct w:val="0"/>
      <w:autoSpaceDE w:val="0"/>
      <w:autoSpaceDN w:val="0"/>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2"/>
    <w:uiPriority w:val="99"/>
    <w:qFormat/>
    <w:rsid w:val="001133E3"/>
    <w:pPr>
      <w:overflowPunct w:val="0"/>
      <w:autoSpaceDE w:val="0"/>
      <w:autoSpaceDN w:val="0"/>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2"/>
    <w:uiPriority w:val="99"/>
    <w:qFormat/>
    <w:rsid w:val="001133E3"/>
    <w:pPr>
      <w:overflowPunct w:val="0"/>
      <w:autoSpaceDE w:val="0"/>
      <w:autoSpaceDN w:val="0"/>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2"/>
    <w:uiPriority w:val="99"/>
    <w:qFormat/>
    <w:rsid w:val="001133E3"/>
    <w:pPr>
      <w:overflowPunct w:val="0"/>
      <w:autoSpaceDE w:val="0"/>
      <w:autoSpaceDN w:val="0"/>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2"/>
    <w:uiPriority w:val="99"/>
    <w:qFormat/>
    <w:rsid w:val="001133E3"/>
    <w:pPr>
      <w:overflowPunct w:val="0"/>
      <w:autoSpaceDE w:val="0"/>
      <w:autoSpaceDN w:val="0"/>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2"/>
    <w:uiPriority w:val="99"/>
    <w:qFormat/>
    <w:rsid w:val="001133E3"/>
    <w:pPr>
      <w:overflowPunct w:val="0"/>
      <w:autoSpaceDE w:val="0"/>
      <w:autoSpaceDN w:val="0"/>
    </w:p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
    <w:name w:val="Grid Table 6 Colorful"/>
    <w:basedOn w:val="a2"/>
    <w:uiPriority w:val="99"/>
    <w:qFormat/>
    <w:rsid w:val="001133E3"/>
    <w:pPr>
      <w:overflowPunct w:val="0"/>
      <w:autoSpaceDE w:val="0"/>
      <w:autoSpaceDN w:val="0"/>
    </w:p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qFormat/>
    <w:rsid w:val="001133E3"/>
    <w:pPr>
      <w:overflowPunct w:val="0"/>
      <w:autoSpaceDE w:val="0"/>
      <w:autoSpaceDN w:val="0"/>
    </w:p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qFormat/>
    <w:rsid w:val="001133E3"/>
    <w:pPr>
      <w:overflowPunct w:val="0"/>
      <w:autoSpaceDE w:val="0"/>
      <w:autoSpaceDN w:val="0"/>
    </w:p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A9796"/>
      </w:rPr>
      <w:tblPr/>
      <w:tcPr>
        <w:tcBorders>
          <w:bottom w:val="single" w:sz="12" w:space="0" w:color="D99695"/>
        </w:tcBorders>
      </w:tcPr>
    </w:tblStylePr>
    <w:tblStylePr w:type="lastRow">
      <w:rPr>
        <w:b/>
        <w:color w:val="DA9796"/>
      </w:rPr>
    </w:tblStylePr>
    <w:tblStylePr w:type="firstCol">
      <w:rPr>
        <w:b/>
        <w:color w:val="DA9796"/>
      </w:rPr>
    </w:tblStylePr>
    <w:tblStylePr w:type="lastCol">
      <w:rPr>
        <w:b/>
        <w:color w:val="DA9796"/>
      </w:r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6Colorful-Accent3">
    <w:name w:val="Grid Table 6 Colorful - Accent 3"/>
    <w:basedOn w:val="a2"/>
    <w:uiPriority w:val="99"/>
    <w:qFormat/>
    <w:rsid w:val="001133E3"/>
    <w:pPr>
      <w:overflowPunct w:val="0"/>
      <w:autoSpaceDE w:val="0"/>
      <w:autoSpaceDN w:val="0"/>
    </w:p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BBB59"/>
      </w:rPr>
      <w:tblPr/>
      <w:tcPr>
        <w:tcBorders>
          <w:bottom w:val="single" w:sz="12" w:space="0" w:color="9ABB59"/>
        </w:tcBorders>
      </w:tcPr>
    </w:tblStylePr>
    <w:tblStylePr w:type="lastRow">
      <w:rPr>
        <w:b/>
        <w:color w:val="9BBB59"/>
      </w:rPr>
    </w:tblStylePr>
    <w:tblStylePr w:type="firstCol">
      <w:rPr>
        <w:b/>
        <w:color w:val="9BBB59"/>
      </w:rPr>
    </w:tblStylePr>
    <w:tblStylePr w:type="lastCol">
      <w:rPr>
        <w:b/>
        <w:color w:val="9BBB59"/>
      </w:r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6Colorful-Accent4">
    <w:name w:val="Grid Table 6 Colorful - Accent 4"/>
    <w:basedOn w:val="a2"/>
    <w:uiPriority w:val="99"/>
    <w:qFormat/>
    <w:rsid w:val="001133E3"/>
    <w:pPr>
      <w:overflowPunct w:val="0"/>
      <w:autoSpaceDE w:val="0"/>
      <w:autoSpaceDN w:val="0"/>
    </w:p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7"/>
      </w:rPr>
      <w:tblPr/>
      <w:tcPr>
        <w:tcBorders>
          <w:bottom w:val="single" w:sz="12" w:space="0" w:color="B2A1C6"/>
        </w:tcBorders>
      </w:tcPr>
    </w:tblStylePr>
    <w:tblStylePr w:type="lastRow">
      <w:rPr>
        <w:b/>
        <w:color w:val="B2A1C7"/>
      </w:rPr>
    </w:tblStylePr>
    <w:tblStylePr w:type="firstCol">
      <w:rPr>
        <w:b/>
        <w:color w:val="B2A1C7"/>
      </w:rPr>
    </w:tblStylePr>
    <w:tblStylePr w:type="lastCol">
      <w:rPr>
        <w:b/>
        <w:color w:val="B2A1C7"/>
      </w:r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6Colorful-Accent5">
    <w:name w:val="Grid Table 6 Colorful - Accent 5"/>
    <w:basedOn w:val="a2"/>
    <w:uiPriority w:val="99"/>
    <w:qFormat/>
    <w:rsid w:val="001133E3"/>
    <w:pPr>
      <w:overflowPunct w:val="0"/>
      <w:autoSpaceDE w:val="0"/>
      <w:autoSpaceDN w:val="0"/>
    </w:p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678"/>
      </w:rPr>
      <w:tblPr/>
      <w:tcPr>
        <w:tcBorders>
          <w:bottom w:val="single" w:sz="12" w:space="0" w:color="4BACC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6Colorful-Accent6">
    <w:name w:val="Grid Table 6 Colorful - Accent 6"/>
    <w:basedOn w:val="a2"/>
    <w:uiPriority w:val="99"/>
    <w:qFormat/>
    <w:rsid w:val="001133E3"/>
    <w:pPr>
      <w:overflowPunct w:val="0"/>
      <w:autoSpaceDE w:val="0"/>
      <w:autoSpaceDN w:val="0"/>
    </w:p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678"/>
      </w:rPr>
      <w:tblPr/>
      <w:tcPr>
        <w:tcBorders>
          <w:bottom w:val="single" w:sz="12" w:space="0" w:color="F79646"/>
        </w:tcBorders>
      </w:tcPr>
    </w:tblStylePr>
    <w:tblStylePr w:type="lastRow">
      <w:rPr>
        <w:b/>
        <w:color w:val="266678"/>
      </w:rPr>
    </w:tblStylePr>
    <w:tblStylePr w:type="firstCol">
      <w:rPr>
        <w:b/>
        <w:color w:val="266678"/>
      </w:rPr>
    </w:tblStylePr>
    <w:tblStylePr w:type="lastCol">
      <w:rPr>
        <w:b/>
        <w:color w:val="266678"/>
      </w:rPr>
    </w:tblStylePr>
    <w:tblStylePr w:type="band1Vert">
      <w:tblPr/>
      <w:tcPr>
        <w:shd w:val="clear" w:color="auto" w:fill="FDE9D8"/>
      </w:tcPr>
    </w:tblStylePr>
    <w:tblStylePr w:type="band1Horz">
      <w:rPr>
        <w:rFonts w:ascii="Arial" w:hAnsi="Arial"/>
        <w:color w:val="266678"/>
        <w:sz w:val="22"/>
      </w:rPr>
      <w:tblPr/>
      <w:tcPr>
        <w:shd w:val="clear" w:color="auto" w:fill="FDE9D8"/>
      </w:tcPr>
    </w:tblStylePr>
    <w:tblStylePr w:type="band2Horz">
      <w:rPr>
        <w:rFonts w:ascii="Arial" w:hAnsi="Arial"/>
        <w:color w:val="266678"/>
        <w:sz w:val="22"/>
      </w:rPr>
    </w:tblStylePr>
  </w:style>
  <w:style w:type="table" w:customStyle="1" w:styleId="GridTable7Colorful">
    <w:name w:val="Grid Table 7 Colorful"/>
    <w:basedOn w:val="a2"/>
    <w:uiPriority w:val="99"/>
    <w:qFormat/>
    <w:rsid w:val="001133E3"/>
    <w:pPr>
      <w:overflowPunct w:val="0"/>
      <w:autoSpaceDE w:val="0"/>
      <w:autoSpaceDN w:val="0"/>
    </w:p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auto" w:fill="FFFFFF"/>
      </w:tcPr>
    </w:tblStylePr>
    <w:tblStylePr w:type="lastRow">
      <w:rPr>
        <w:rFonts w:ascii="Arial" w:hAnsi="Arial"/>
        <w:b/>
        <w:color w:val="7F7F7F"/>
        <w:sz w:val="22"/>
      </w:rPr>
      <w:tblPr/>
      <w:tcPr>
        <w:tcBorders>
          <w:top w:val="single" w:sz="4" w:space="0" w:color="7F7F7F"/>
          <w:left w:val="nil"/>
          <w:bottom w:val="nil"/>
          <w:right w:val="nil"/>
        </w:tcBorders>
        <w:shd w:val="clear" w:color="auto" w:fill="FFFFFF"/>
      </w:tcPr>
    </w:tblStylePr>
    <w:tblStylePr w:type="firstCol">
      <w:pPr>
        <w:overflowPunct w:val="0"/>
        <w:autoSpaceDE w:val="0"/>
        <w:autoSpaceDN w:val="0"/>
        <w:jc w:val="right"/>
      </w:pPr>
      <w:rPr>
        <w:rFonts w:ascii="Arial" w:hAnsi="Arial"/>
        <w:i/>
        <w:color w:val="7F7F7F"/>
        <w:sz w:val="22"/>
      </w:rPr>
      <w:tblPr/>
      <w:tcPr>
        <w:tcBorders>
          <w:top w:val="nil"/>
          <w:left w:val="nil"/>
          <w:bottom w:val="nil"/>
          <w:right w:val="single" w:sz="4" w:space="0" w:color="7F7F7F"/>
        </w:tcBorders>
        <w:shd w:val="clear" w:color="auto" w:fill="auto"/>
      </w:tcPr>
    </w:tblStylePr>
    <w:tblStylePr w:type="lastCol">
      <w:rPr>
        <w:rFonts w:ascii="Arial" w:hAnsi="Arial"/>
        <w:i/>
        <w:color w:val="7F7F7F"/>
        <w:sz w:val="22"/>
      </w:rPr>
      <w:tblPr/>
      <w:tcPr>
        <w:tcBorders>
          <w:top w:val="nil"/>
          <w:left w:val="single" w:sz="4" w:space="0" w:color="7F7F7F"/>
          <w:bottom w:val="nil"/>
          <w:right w:val="nil"/>
        </w:tcBorders>
        <w:shd w:val="clear" w:color="auto" w:fill="auto"/>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qFormat/>
    <w:rsid w:val="001133E3"/>
    <w:pPr>
      <w:overflowPunct w:val="0"/>
      <w:autoSpaceDE w:val="0"/>
      <w:autoSpaceDN w:val="0"/>
    </w:pPr>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auto" w:fill="FFFFFF"/>
      </w:tcPr>
    </w:tblStylePr>
    <w:tblStylePr w:type="lastRow">
      <w:rPr>
        <w:rFonts w:ascii="Arial" w:hAnsi="Arial"/>
        <w:b/>
        <w:color w:val="A6BFDD"/>
        <w:sz w:val="22"/>
      </w:rPr>
      <w:tblPr/>
      <w:tcPr>
        <w:tcBorders>
          <w:top w:val="single" w:sz="4" w:space="0" w:color="A6BFDD"/>
          <w:left w:val="nil"/>
          <w:bottom w:val="nil"/>
          <w:right w:val="nil"/>
        </w:tcBorders>
        <w:shd w:val="clear" w:color="auto" w:fill="FFFFFF"/>
      </w:tcPr>
    </w:tblStylePr>
    <w:tblStylePr w:type="firstCol">
      <w:pPr>
        <w:overflowPunct w:val="0"/>
        <w:autoSpaceDE w:val="0"/>
        <w:autoSpaceDN w:val="0"/>
        <w:jc w:val="right"/>
      </w:pPr>
      <w:rPr>
        <w:rFonts w:ascii="Arial" w:hAnsi="Arial"/>
        <w:i/>
        <w:color w:val="A6BFDD"/>
        <w:sz w:val="22"/>
      </w:rPr>
      <w:tblPr/>
      <w:tcPr>
        <w:tcBorders>
          <w:top w:val="nil"/>
          <w:left w:val="nil"/>
          <w:bottom w:val="nil"/>
          <w:right w:val="single" w:sz="4" w:space="0" w:color="A6BFDD"/>
        </w:tcBorders>
        <w:shd w:val="clear" w:color="auto" w:fill="auto"/>
      </w:tcPr>
    </w:tblStylePr>
    <w:tblStylePr w:type="lastCol">
      <w:rPr>
        <w:rFonts w:ascii="Arial" w:hAnsi="Arial"/>
        <w:i/>
        <w:color w:val="A6BFDD"/>
        <w:sz w:val="22"/>
      </w:rPr>
      <w:tblPr/>
      <w:tcPr>
        <w:tcBorders>
          <w:top w:val="nil"/>
          <w:left w:val="single" w:sz="4" w:space="0" w:color="A6BFDD"/>
          <w:bottom w:val="nil"/>
          <w:right w:val="nil"/>
        </w:tcBorders>
        <w:shd w:val="clear" w:color="auto" w:fill="auto"/>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qFormat/>
    <w:rsid w:val="001133E3"/>
    <w:pPr>
      <w:overflowPunct w:val="0"/>
      <w:autoSpaceDE w:val="0"/>
      <w:autoSpaceDN w:val="0"/>
    </w:pPr>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A9796"/>
        <w:sz w:val="22"/>
      </w:rPr>
      <w:tblPr/>
      <w:tcPr>
        <w:tcBorders>
          <w:top w:val="nil"/>
          <w:left w:val="nil"/>
          <w:bottom w:val="single" w:sz="4" w:space="0" w:color="D99695"/>
          <w:right w:val="nil"/>
        </w:tcBorders>
        <w:shd w:val="clear" w:color="auto" w:fill="FFFFFF"/>
      </w:tcPr>
    </w:tblStylePr>
    <w:tblStylePr w:type="lastRow">
      <w:rPr>
        <w:rFonts w:ascii="Arial" w:hAnsi="Arial"/>
        <w:b/>
        <w:color w:val="DA9796"/>
        <w:sz w:val="22"/>
      </w:rPr>
      <w:tblPr/>
      <w:tcPr>
        <w:tcBorders>
          <w:top w:val="single" w:sz="4" w:space="0" w:color="D99695"/>
          <w:left w:val="nil"/>
          <w:bottom w:val="nil"/>
          <w:right w:val="nil"/>
        </w:tcBorders>
        <w:shd w:val="clear" w:color="auto" w:fill="FFFFFF"/>
      </w:tcPr>
    </w:tblStylePr>
    <w:tblStylePr w:type="firstCol">
      <w:pPr>
        <w:overflowPunct w:val="0"/>
        <w:autoSpaceDE w:val="0"/>
        <w:autoSpaceDN w:val="0"/>
        <w:jc w:val="right"/>
      </w:pPr>
      <w:rPr>
        <w:rFonts w:ascii="Arial" w:hAnsi="Arial"/>
        <w:i/>
        <w:color w:val="DA9796"/>
        <w:sz w:val="22"/>
      </w:rPr>
      <w:tblPr/>
      <w:tcPr>
        <w:tcBorders>
          <w:top w:val="nil"/>
          <w:left w:val="nil"/>
          <w:bottom w:val="nil"/>
          <w:right w:val="single" w:sz="4" w:space="0" w:color="D99695"/>
        </w:tcBorders>
        <w:shd w:val="clear" w:color="auto" w:fill="auto"/>
      </w:tcPr>
    </w:tblStylePr>
    <w:tblStylePr w:type="lastCol">
      <w:rPr>
        <w:rFonts w:ascii="Arial" w:hAnsi="Arial"/>
        <w:i/>
        <w:color w:val="DA9796"/>
        <w:sz w:val="22"/>
      </w:rPr>
      <w:tblPr/>
      <w:tcPr>
        <w:tcBorders>
          <w:top w:val="nil"/>
          <w:left w:val="single" w:sz="4" w:space="0" w:color="D99695"/>
          <w:bottom w:val="nil"/>
          <w:right w:val="nil"/>
        </w:tcBorders>
        <w:shd w:val="clear" w:color="auto" w:fill="auto"/>
      </w:tcPr>
    </w:tblStylePr>
    <w:tblStylePr w:type="band1Vert">
      <w:tblPr/>
      <w:tcPr>
        <w:shd w:val="clear" w:color="auto" w:fill="F2DCDC"/>
      </w:tcPr>
    </w:tblStylePr>
    <w:tblStylePr w:type="band1Horz">
      <w:rPr>
        <w:rFonts w:ascii="Arial" w:hAnsi="Arial"/>
        <w:color w:val="DA9796"/>
        <w:sz w:val="22"/>
      </w:rPr>
      <w:tblPr/>
      <w:tcPr>
        <w:shd w:val="clear" w:color="auto" w:fill="F2DCDC"/>
      </w:tcPr>
    </w:tblStylePr>
    <w:tblStylePr w:type="band2Horz">
      <w:rPr>
        <w:rFonts w:ascii="Arial" w:hAnsi="Arial"/>
        <w:color w:val="DA9796"/>
        <w:sz w:val="22"/>
      </w:rPr>
    </w:tblStylePr>
  </w:style>
  <w:style w:type="table" w:customStyle="1" w:styleId="GridTable7Colorful-Accent3">
    <w:name w:val="Grid Table 7 Colorful - Accent 3"/>
    <w:basedOn w:val="a2"/>
    <w:uiPriority w:val="99"/>
    <w:qFormat/>
    <w:rsid w:val="001133E3"/>
    <w:pPr>
      <w:overflowPunct w:val="0"/>
      <w:autoSpaceDE w:val="0"/>
      <w:autoSpaceDN w:val="0"/>
    </w:pPr>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BBB59"/>
        <w:sz w:val="22"/>
      </w:rPr>
      <w:tblPr/>
      <w:tcPr>
        <w:tcBorders>
          <w:top w:val="nil"/>
          <w:left w:val="nil"/>
          <w:bottom w:val="single" w:sz="4" w:space="0" w:color="9ABB59"/>
          <w:right w:val="nil"/>
        </w:tcBorders>
        <w:shd w:val="clear" w:color="auto" w:fill="FFFFFF"/>
      </w:tcPr>
    </w:tblStylePr>
    <w:tblStylePr w:type="lastRow">
      <w:rPr>
        <w:rFonts w:ascii="Arial" w:hAnsi="Arial"/>
        <w:b/>
        <w:color w:val="9BBB59"/>
        <w:sz w:val="22"/>
      </w:rPr>
      <w:tblPr/>
      <w:tcPr>
        <w:tcBorders>
          <w:top w:val="single" w:sz="4" w:space="0" w:color="9ABB59"/>
          <w:left w:val="nil"/>
          <w:bottom w:val="nil"/>
          <w:right w:val="nil"/>
        </w:tcBorders>
        <w:shd w:val="clear" w:color="auto" w:fill="FFFFFF"/>
      </w:tcPr>
    </w:tblStylePr>
    <w:tblStylePr w:type="firstCol">
      <w:pPr>
        <w:overflowPunct w:val="0"/>
        <w:autoSpaceDE w:val="0"/>
        <w:autoSpaceDN w:val="0"/>
        <w:jc w:val="right"/>
      </w:pPr>
      <w:rPr>
        <w:rFonts w:ascii="Arial" w:hAnsi="Arial"/>
        <w:i/>
        <w:color w:val="9BBB59"/>
        <w:sz w:val="22"/>
      </w:rPr>
      <w:tblPr/>
      <w:tcPr>
        <w:tcBorders>
          <w:top w:val="nil"/>
          <w:left w:val="nil"/>
          <w:bottom w:val="nil"/>
          <w:right w:val="single" w:sz="4" w:space="0" w:color="9ABB59"/>
        </w:tcBorders>
        <w:shd w:val="clear" w:color="auto" w:fill="auto"/>
      </w:tcPr>
    </w:tblStylePr>
    <w:tblStylePr w:type="lastCol">
      <w:rPr>
        <w:rFonts w:ascii="Arial" w:hAnsi="Arial"/>
        <w:i/>
        <w:color w:val="9BBB59"/>
        <w:sz w:val="22"/>
      </w:rPr>
      <w:tblPr/>
      <w:tcPr>
        <w:tcBorders>
          <w:top w:val="nil"/>
          <w:left w:val="single" w:sz="4" w:space="0" w:color="9ABB59"/>
          <w:bottom w:val="nil"/>
          <w:right w:val="nil"/>
        </w:tcBorders>
        <w:shd w:val="clear" w:color="auto" w:fill="auto"/>
      </w:tcPr>
    </w:tblStylePr>
    <w:tblStylePr w:type="band1Vert">
      <w:tblPr/>
      <w:tcPr>
        <w:shd w:val="clear" w:color="auto" w:fill="EAF1DC"/>
      </w:tcPr>
    </w:tblStylePr>
    <w:tblStylePr w:type="band1Horz">
      <w:rPr>
        <w:rFonts w:ascii="Arial" w:hAnsi="Arial"/>
        <w:color w:val="9BBB59"/>
        <w:sz w:val="22"/>
      </w:rPr>
      <w:tblPr/>
      <w:tcPr>
        <w:shd w:val="clear" w:color="auto" w:fill="EAF1DC"/>
      </w:tcPr>
    </w:tblStylePr>
    <w:tblStylePr w:type="band2Horz">
      <w:rPr>
        <w:rFonts w:ascii="Arial" w:hAnsi="Arial"/>
        <w:color w:val="9BBB59"/>
        <w:sz w:val="22"/>
      </w:rPr>
    </w:tblStylePr>
  </w:style>
  <w:style w:type="table" w:customStyle="1" w:styleId="GridTable7Colorful-Accent4">
    <w:name w:val="Grid Table 7 Colorful - Accent 4"/>
    <w:basedOn w:val="a2"/>
    <w:uiPriority w:val="99"/>
    <w:qFormat/>
    <w:rsid w:val="001133E3"/>
    <w:pPr>
      <w:overflowPunct w:val="0"/>
      <w:autoSpaceDE w:val="0"/>
      <w:autoSpaceDN w:val="0"/>
    </w:pPr>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7"/>
        <w:sz w:val="22"/>
      </w:rPr>
      <w:tblPr/>
      <w:tcPr>
        <w:tcBorders>
          <w:top w:val="nil"/>
          <w:left w:val="nil"/>
          <w:bottom w:val="single" w:sz="4" w:space="0" w:color="B2A1C6"/>
          <w:right w:val="nil"/>
        </w:tcBorders>
        <w:shd w:val="clear" w:color="auto" w:fill="FFFFFF"/>
      </w:tcPr>
    </w:tblStylePr>
    <w:tblStylePr w:type="lastRow">
      <w:rPr>
        <w:rFonts w:ascii="Arial" w:hAnsi="Arial"/>
        <w:b/>
        <w:color w:val="B2A1C7"/>
        <w:sz w:val="22"/>
      </w:rPr>
      <w:tblPr/>
      <w:tcPr>
        <w:tcBorders>
          <w:top w:val="single" w:sz="4" w:space="0" w:color="B2A1C6"/>
          <w:left w:val="nil"/>
          <w:bottom w:val="nil"/>
          <w:right w:val="nil"/>
        </w:tcBorders>
        <w:shd w:val="clear" w:color="auto" w:fill="FFFFFF"/>
      </w:tcPr>
    </w:tblStylePr>
    <w:tblStylePr w:type="firstCol">
      <w:pPr>
        <w:overflowPunct w:val="0"/>
        <w:autoSpaceDE w:val="0"/>
        <w:autoSpaceDN w:val="0"/>
        <w:jc w:val="right"/>
      </w:pPr>
      <w:rPr>
        <w:rFonts w:ascii="Arial" w:hAnsi="Arial"/>
        <w:i/>
        <w:color w:val="B2A1C7"/>
        <w:sz w:val="22"/>
      </w:rPr>
      <w:tblPr/>
      <w:tcPr>
        <w:tcBorders>
          <w:top w:val="nil"/>
          <w:left w:val="nil"/>
          <w:bottom w:val="nil"/>
          <w:right w:val="single" w:sz="4" w:space="0" w:color="B2A1C6"/>
        </w:tcBorders>
        <w:shd w:val="clear" w:color="auto" w:fill="auto"/>
      </w:tcPr>
    </w:tblStylePr>
    <w:tblStylePr w:type="lastCol">
      <w:rPr>
        <w:rFonts w:ascii="Arial" w:hAnsi="Arial"/>
        <w:i/>
        <w:color w:val="B2A1C7"/>
        <w:sz w:val="22"/>
      </w:rPr>
      <w:tblPr/>
      <w:tcPr>
        <w:tcBorders>
          <w:top w:val="nil"/>
          <w:left w:val="single" w:sz="4" w:space="0" w:color="B2A1C6"/>
          <w:bottom w:val="nil"/>
          <w:right w:val="nil"/>
        </w:tcBorders>
        <w:shd w:val="clear" w:color="auto" w:fill="auto"/>
      </w:tcPr>
    </w:tblStylePr>
    <w:tblStylePr w:type="band1Vert">
      <w:tblPr/>
      <w:tcPr>
        <w:shd w:val="clear" w:color="auto" w:fill="E5DFEC"/>
      </w:tcPr>
    </w:tblStylePr>
    <w:tblStylePr w:type="band1Horz">
      <w:rPr>
        <w:rFonts w:ascii="Arial" w:hAnsi="Arial"/>
        <w:color w:val="B2A1C7"/>
        <w:sz w:val="22"/>
      </w:rPr>
      <w:tblPr/>
      <w:tcPr>
        <w:shd w:val="clear" w:color="auto" w:fill="E5DFEC"/>
      </w:tcPr>
    </w:tblStylePr>
    <w:tblStylePr w:type="band2Horz">
      <w:rPr>
        <w:rFonts w:ascii="Arial" w:hAnsi="Arial"/>
        <w:color w:val="B2A1C7"/>
        <w:sz w:val="22"/>
      </w:rPr>
    </w:tblStylePr>
  </w:style>
  <w:style w:type="table" w:customStyle="1" w:styleId="GridTable7Colorful-Accent5">
    <w:name w:val="Grid Table 7 Colorful - Accent 5"/>
    <w:basedOn w:val="a2"/>
    <w:uiPriority w:val="99"/>
    <w:qFormat/>
    <w:rsid w:val="001133E3"/>
    <w:pPr>
      <w:overflowPunct w:val="0"/>
      <w:autoSpaceDE w:val="0"/>
      <w:autoSpaceDN w:val="0"/>
    </w:pPr>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678"/>
        <w:sz w:val="22"/>
      </w:rPr>
      <w:tblPr/>
      <w:tcPr>
        <w:tcBorders>
          <w:top w:val="nil"/>
          <w:left w:val="nil"/>
          <w:bottom w:val="single" w:sz="4" w:space="0" w:color="99D0DE"/>
          <w:right w:val="nil"/>
        </w:tcBorders>
        <w:shd w:val="clear" w:color="auto" w:fill="FFFFFF"/>
      </w:tcPr>
    </w:tblStylePr>
    <w:tblStylePr w:type="lastRow">
      <w:rPr>
        <w:rFonts w:ascii="Arial" w:hAnsi="Arial"/>
        <w:b/>
        <w:color w:val="266678"/>
        <w:sz w:val="22"/>
      </w:rPr>
      <w:tblPr/>
      <w:tcPr>
        <w:tcBorders>
          <w:top w:val="single" w:sz="4" w:space="0" w:color="99D0DE"/>
          <w:left w:val="nil"/>
          <w:bottom w:val="nil"/>
          <w:right w:val="nil"/>
        </w:tcBorders>
        <w:shd w:val="clear" w:color="auto" w:fill="FFFFFF"/>
      </w:tcPr>
    </w:tblStylePr>
    <w:tblStylePr w:type="firstCol">
      <w:pPr>
        <w:overflowPunct w:val="0"/>
        <w:autoSpaceDE w:val="0"/>
        <w:autoSpaceDN w:val="0"/>
        <w:jc w:val="right"/>
      </w:pPr>
      <w:rPr>
        <w:rFonts w:ascii="Arial" w:hAnsi="Arial"/>
        <w:i/>
        <w:color w:val="266678"/>
        <w:sz w:val="22"/>
      </w:rPr>
      <w:tblPr/>
      <w:tcPr>
        <w:tcBorders>
          <w:top w:val="nil"/>
          <w:left w:val="nil"/>
          <w:bottom w:val="nil"/>
          <w:right w:val="single" w:sz="4" w:space="0" w:color="99D0DE"/>
        </w:tcBorders>
        <w:shd w:val="clear" w:color="auto" w:fill="auto"/>
      </w:tcPr>
    </w:tblStylePr>
    <w:tblStylePr w:type="lastCol">
      <w:rPr>
        <w:rFonts w:ascii="Arial" w:hAnsi="Arial"/>
        <w:i/>
        <w:color w:val="266678"/>
        <w:sz w:val="22"/>
      </w:rPr>
      <w:tblPr/>
      <w:tcPr>
        <w:tcBorders>
          <w:top w:val="nil"/>
          <w:left w:val="single" w:sz="4" w:space="0" w:color="99D0DE"/>
          <w:bottom w:val="nil"/>
          <w:right w:val="nil"/>
        </w:tcBorders>
        <w:shd w:val="clear" w:color="auto" w:fill="auto"/>
      </w:tcPr>
    </w:tblStylePr>
    <w:tblStylePr w:type="band1Vert">
      <w:tblPr/>
      <w:tcPr>
        <w:shd w:val="clear" w:color="auto" w:fill="DAEEF3"/>
      </w:tcPr>
    </w:tblStylePr>
    <w:tblStylePr w:type="band1Horz">
      <w:rPr>
        <w:rFonts w:ascii="Arial" w:hAnsi="Arial"/>
        <w:color w:val="266678"/>
        <w:sz w:val="22"/>
      </w:rPr>
      <w:tblPr/>
      <w:tcPr>
        <w:shd w:val="clear" w:color="auto" w:fill="DAEEF3"/>
      </w:tcPr>
    </w:tblStylePr>
    <w:tblStylePr w:type="band2Horz">
      <w:rPr>
        <w:rFonts w:ascii="Arial" w:hAnsi="Arial"/>
        <w:color w:val="266678"/>
        <w:sz w:val="22"/>
      </w:rPr>
    </w:tblStylePr>
  </w:style>
  <w:style w:type="table" w:customStyle="1" w:styleId="GridTable7Colorful-Accent6">
    <w:name w:val="Grid Table 7 Colorful - Accent 6"/>
    <w:basedOn w:val="a2"/>
    <w:uiPriority w:val="99"/>
    <w:qFormat/>
    <w:rsid w:val="001133E3"/>
    <w:pPr>
      <w:overflowPunct w:val="0"/>
      <w:autoSpaceDE w:val="0"/>
      <w:autoSpaceDN w:val="0"/>
    </w:pPr>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05307"/>
        <w:sz w:val="22"/>
      </w:rPr>
      <w:tblPr/>
      <w:tcPr>
        <w:tcBorders>
          <w:top w:val="nil"/>
          <w:left w:val="nil"/>
          <w:bottom w:val="single" w:sz="4" w:space="0" w:color="FAC396"/>
          <w:right w:val="nil"/>
        </w:tcBorders>
        <w:shd w:val="clear" w:color="auto" w:fill="FFFFFF"/>
      </w:tcPr>
    </w:tblStylePr>
    <w:tblStylePr w:type="lastRow">
      <w:rPr>
        <w:rFonts w:ascii="Arial" w:hAnsi="Arial"/>
        <w:b/>
        <w:color w:val="B05307"/>
        <w:sz w:val="22"/>
      </w:rPr>
      <w:tblPr/>
      <w:tcPr>
        <w:tcBorders>
          <w:top w:val="single" w:sz="4" w:space="0" w:color="FAC396"/>
          <w:left w:val="nil"/>
          <w:bottom w:val="nil"/>
          <w:right w:val="nil"/>
        </w:tcBorders>
        <w:shd w:val="clear" w:color="auto" w:fill="FFFFFF"/>
      </w:tcPr>
    </w:tblStylePr>
    <w:tblStylePr w:type="firstCol">
      <w:pPr>
        <w:overflowPunct w:val="0"/>
        <w:autoSpaceDE w:val="0"/>
        <w:autoSpaceDN w:val="0"/>
        <w:jc w:val="right"/>
      </w:pPr>
      <w:rPr>
        <w:rFonts w:ascii="Arial" w:hAnsi="Arial"/>
        <w:i/>
        <w:color w:val="B05307"/>
        <w:sz w:val="22"/>
      </w:rPr>
      <w:tblPr/>
      <w:tcPr>
        <w:tcBorders>
          <w:top w:val="nil"/>
          <w:left w:val="nil"/>
          <w:bottom w:val="nil"/>
          <w:right w:val="single" w:sz="4" w:space="0" w:color="FAC396"/>
        </w:tcBorders>
        <w:shd w:val="clear" w:color="auto" w:fill="auto"/>
      </w:tcPr>
    </w:tblStylePr>
    <w:tblStylePr w:type="lastCol">
      <w:rPr>
        <w:rFonts w:ascii="Arial" w:hAnsi="Arial"/>
        <w:i/>
        <w:color w:val="B05307"/>
        <w:sz w:val="22"/>
      </w:rPr>
      <w:tblPr/>
      <w:tcPr>
        <w:tcBorders>
          <w:top w:val="nil"/>
          <w:left w:val="single" w:sz="4" w:space="0" w:color="FAC396"/>
          <w:bottom w:val="nil"/>
          <w:right w:val="nil"/>
        </w:tcBorders>
        <w:shd w:val="clear" w:color="auto" w:fill="auto"/>
      </w:tcPr>
    </w:tblStylePr>
    <w:tblStylePr w:type="band1Vert">
      <w:tblPr/>
      <w:tcPr>
        <w:shd w:val="clear" w:color="auto" w:fill="FDE9D8"/>
      </w:tcPr>
    </w:tblStylePr>
    <w:tblStylePr w:type="band1Horz">
      <w:rPr>
        <w:rFonts w:ascii="Arial" w:hAnsi="Arial"/>
        <w:color w:val="B05307"/>
        <w:sz w:val="22"/>
      </w:rPr>
      <w:tblPr/>
      <w:tcPr>
        <w:shd w:val="clear" w:color="auto" w:fill="FDE9D8"/>
      </w:tcPr>
    </w:tblStylePr>
    <w:tblStylePr w:type="band2Horz">
      <w:rPr>
        <w:rFonts w:ascii="Arial" w:hAnsi="Arial"/>
        <w:color w:val="B05307"/>
        <w:sz w:val="22"/>
      </w:rPr>
    </w:tblStylePr>
  </w:style>
  <w:style w:type="table" w:customStyle="1" w:styleId="ListTable1Light">
    <w:name w:val="List Table 1 Light"/>
    <w:basedOn w:val="a2"/>
    <w:uiPriority w:val="99"/>
    <w:qFormat/>
    <w:rsid w:val="001133E3"/>
    <w:pPr>
      <w:overflowPunct w:val="0"/>
      <w:autoSpaceDE w:val="0"/>
      <w:autoSpaceDN w:val="0"/>
    </w:p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2"/>
    <w:uiPriority w:val="99"/>
    <w:qFormat/>
    <w:rsid w:val="001133E3"/>
    <w:pPr>
      <w:overflowPunct w:val="0"/>
      <w:autoSpaceDE w:val="0"/>
      <w:autoSpaceDN w:val="0"/>
    </w:p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2"/>
    <w:uiPriority w:val="99"/>
    <w:qFormat/>
    <w:rsid w:val="001133E3"/>
    <w:pPr>
      <w:overflowPunct w:val="0"/>
      <w:autoSpaceDE w:val="0"/>
      <w:autoSpaceDN w:val="0"/>
    </w:p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2"/>
    <w:uiPriority w:val="99"/>
    <w:qFormat/>
    <w:rsid w:val="001133E3"/>
    <w:pPr>
      <w:overflowPunct w:val="0"/>
      <w:autoSpaceDE w:val="0"/>
      <w:autoSpaceDN w:val="0"/>
    </w:p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2"/>
    <w:uiPriority w:val="99"/>
    <w:qFormat/>
    <w:rsid w:val="001133E3"/>
    <w:pPr>
      <w:overflowPunct w:val="0"/>
      <w:autoSpaceDE w:val="0"/>
      <w:autoSpaceDN w:val="0"/>
    </w:p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2"/>
    <w:uiPriority w:val="99"/>
    <w:qFormat/>
    <w:rsid w:val="001133E3"/>
    <w:pPr>
      <w:overflowPunct w:val="0"/>
      <w:autoSpaceDE w:val="0"/>
      <w:autoSpaceDN w:val="0"/>
    </w:p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2"/>
    <w:uiPriority w:val="99"/>
    <w:qFormat/>
    <w:rsid w:val="001133E3"/>
    <w:pPr>
      <w:overflowPunct w:val="0"/>
      <w:autoSpaceDE w:val="0"/>
      <w:autoSpaceDN w:val="0"/>
    </w:pPr>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
    <w:name w:val="List Table 2"/>
    <w:basedOn w:val="a2"/>
    <w:uiPriority w:val="99"/>
    <w:qFormat/>
    <w:rsid w:val="001133E3"/>
    <w:pPr>
      <w:overflowPunct w:val="0"/>
      <w:autoSpaceDE w:val="0"/>
      <w:autoSpaceDN w:val="0"/>
    </w:p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
    <w:name w:val="List Table 2 - Accent 1"/>
    <w:basedOn w:val="a2"/>
    <w:uiPriority w:val="99"/>
    <w:qFormat/>
    <w:rsid w:val="001133E3"/>
    <w:pPr>
      <w:overflowPunct w:val="0"/>
      <w:autoSpaceDE w:val="0"/>
      <w:autoSpaceDN w:val="0"/>
    </w:pPr>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
    <w:name w:val="List Table 2 - Accent 2"/>
    <w:basedOn w:val="a2"/>
    <w:uiPriority w:val="99"/>
    <w:qFormat/>
    <w:rsid w:val="001133E3"/>
    <w:pPr>
      <w:overflowPunct w:val="0"/>
      <w:autoSpaceDE w:val="0"/>
      <w:autoSpaceDN w:val="0"/>
    </w:pPr>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
    <w:name w:val="List Table 2 - Accent 3"/>
    <w:basedOn w:val="a2"/>
    <w:uiPriority w:val="99"/>
    <w:qFormat/>
    <w:rsid w:val="001133E3"/>
    <w:pPr>
      <w:overflowPunct w:val="0"/>
      <w:autoSpaceDE w:val="0"/>
      <w:autoSpaceDN w:val="0"/>
    </w:pPr>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
    <w:name w:val="List Table 2 - Accent 4"/>
    <w:basedOn w:val="a2"/>
    <w:uiPriority w:val="99"/>
    <w:qFormat/>
    <w:rsid w:val="001133E3"/>
    <w:pPr>
      <w:overflowPunct w:val="0"/>
      <w:autoSpaceDE w:val="0"/>
      <w:autoSpaceDN w:val="0"/>
    </w:pPr>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
    <w:name w:val="List Table 2 - Accent 5"/>
    <w:basedOn w:val="a2"/>
    <w:uiPriority w:val="99"/>
    <w:qFormat/>
    <w:rsid w:val="001133E3"/>
    <w:pPr>
      <w:overflowPunct w:val="0"/>
      <w:autoSpaceDE w:val="0"/>
      <w:autoSpaceDN w:val="0"/>
    </w:pPr>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
    <w:name w:val="List Table 2 - Accent 6"/>
    <w:basedOn w:val="a2"/>
    <w:uiPriority w:val="99"/>
    <w:qFormat/>
    <w:rsid w:val="001133E3"/>
    <w:pPr>
      <w:overflowPunct w:val="0"/>
      <w:autoSpaceDE w:val="0"/>
      <w:autoSpaceDN w:val="0"/>
    </w:pPr>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
    <w:name w:val="List Table 3"/>
    <w:basedOn w:val="a2"/>
    <w:uiPriority w:val="99"/>
    <w:qFormat/>
    <w:rsid w:val="001133E3"/>
    <w:pPr>
      <w:overflowPunct w:val="0"/>
      <w:autoSpaceDE w:val="0"/>
      <w:autoSpaceDN w:val="0"/>
    </w:p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qFormat/>
    <w:rsid w:val="001133E3"/>
    <w:pPr>
      <w:overflowPunct w:val="0"/>
      <w:autoSpaceDE w:val="0"/>
      <w:autoSpaceDN w:val="0"/>
    </w:p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qFormat/>
    <w:rsid w:val="001133E3"/>
    <w:pPr>
      <w:overflowPunct w:val="0"/>
      <w:autoSpaceDE w:val="0"/>
      <w:autoSpaceDN w:val="0"/>
    </w:pPr>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qFormat/>
    <w:rsid w:val="001133E3"/>
    <w:pPr>
      <w:overflowPunct w:val="0"/>
      <w:autoSpaceDE w:val="0"/>
      <w:autoSpaceDN w:val="0"/>
    </w:pPr>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qFormat/>
    <w:rsid w:val="001133E3"/>
    <w:pPr>
      <w:overflowPunct w:val="0"/>
      <w:autoSpaceDE w:val="0"/>
      <w:autoSpaceDN w:val="0"/>
    </w:pPr>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qFormat/>
    <w:rsid w:val="001133E3"/>
    <w:pPr>
      <w:overflowPunct w:val="0"/>
      <w:autoSpaceDE w:val="0"/>
      <w:autoSpaceDN w:val="0"/>
    </w:pPr>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qFormat/>
    <w:rsid w:val="001133E3"/>
    <w:pPr>
      <w:overflowPunct w:val="0"/>
      <w:autoSpaceDE w:val="0"/>
      <w:autoSpaceDN w:val="0"/>
    </w:pPr>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2"/>
    <w:uiPriority w:val="99"/>
    <w:qFormat/>
    <w:rsid w:val="001133E3"/>
    <w:pPr>
      <w:overflowPunct w:val="0"/>
      <w:autoSpaceDE w:val="0"/>
      <w:autoSpaceDN w:val="0"/>
    </w:p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
    <w:name w:val="List Table 4 - Accent 1"/>
    <w:basedOn w:val="a2"/>
    <w:uiPriority w:val="99"/>
    <w:qFormat/>
    <w:rsid w:val="001133E3"/>
    <w:pPr>
      <w:overflowPunct w:val="0"/>
      <w:autoSpaceDE w:val="0"/>
      <w:autoSpaceDN w:val="0"/>
    </w:p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
    <w:name w:val="List Table 4 - Accent 2"/>
    <w:basedOn w:val="a2"/>
    <w:uiPriority w:val="99"/>
    <w:qFormat/>
    <w:rsid w:val="001133E3"/>
    <w:pPr>
      <w:overflowPunct w:val="0"/>
      <w:autoSpaceDE w:val="0"/>
      <w:autoSpaceDN w:val="0"/>
    </w:p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
    <w:name w:val="List Table 4 - Accent 3"/>
    <w:basedOn w:val="a2"/>
    <w:uiPriority w:val="99"/>
    <w:qFormat/>
    <w:rsid w:val="001133E3"/>
    <w:pPr>
      <w:overflowPunct w:val="0"/>
      <w:autoSpaceDE w:val="0"/>
      <w:autoSpaceDN w:val="0"/>
    </w:p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
    <w:name w:val="List Table 4 - Accent 4"/>
    <w:basedOn w:val="a2"/>
    <w:uiPriority w:val="99"/>
    <w:qFormat/>
    <w:rsid w:val="001133E3"/>
    <w:pPr>
      <w:overflowPunct w:val="0"/>
      <w:autoSpaceDE w:val="0"/>
      <w:autoSpaceDN w:val="0"/>
    </w:p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
    <w:name w:val="List Table 4 - Accent 5"/>
    <w:basedOn w:val="a2"/>
    <w:uiPriority w:val="99"/>
    <w:qFormat/>
    <w:rsid w:val="001133E3"/>
    <w:pPr>
      <w:overflowPunct w:val="0"/>
      <w:autoSpaceDE w:val="0"/>
      <w:autoSpaceDN w:val="0"/>
    </w:p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
    <w:name w:val="List Table 4 - Accent 6"/>
    <w:basedOn w:val="a2"/>
    <w:uiPriority w:val="99"/>
    <w:qFormat/>
    <w:rsid w:val="001133E3"/>
    <w:pPr>
      <w:overflowPunct w:val="0"/>
      <w:autoSpaceDE w:val="0"/>
      <w:autoSpaceDN w:val="0"/>
    </w:p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
    <w:name w:val="List Table 5 Dark"/>
    <w:basedOn w:val="a2"/>
    <w:uiPriority w:val="99"/>
    <w:qFormat/>
    <w:rsid w:val="001133E3"/>
    <w:pPr>
      <w:overflowPunct w:val="0"/>
      <w:autoSpaceDE w:val="0"/>
      <w:autoSpaceDN w:val="0"/>
    </w:p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2"/>
    <w:uiPriority w:val="99"/>
    <w:qFormat/>
    <w:rsid w:val="001133E3"/>
    <w:pPr>
      <w:overflowPunct w:val="0"/>
      <w:autoSpaceDE w:val="0"/>
      <w:autoSpaceDN w:val="0"/>
    </w:pPr>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2"/>
    <w:uiPriority w:val="99"/>
    <w:qFormat/>
    <w:rsid w:val="001133E3"/>
    <w:pPr>
      <w:overflowPunct w:val="0"/>
      <w:autoSpaceDE w:val="0"/>
      <w:autoSpaceDN w:val="0"/>
    </w:pPr>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2"/>
    <w:uiPriority w:val="99"/>
    <w:qFormat/>
    <w:rsid w:val="001133E3"/>
    <w:pPr>
      <w:overflowPunct w:val="0"/>
      <w:autoSpaceDE w:val="0"/>
      <w:autoSpaceDN w:val="0"/>
    </w:pPr>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2"/>
    <w:uiPriority w:val="99"/>
    <w:qFormat/>
    <w:rsid w:val="001133E3"/>
    <w:pPr>
      <w:overflowPunct w:val="0"/>
      <w:autoSpaceDE w:val="0"/>
      <w:autoSpaceDN w:val="0"/>
    </w:pPr>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2"/>
    <w:uiPriority w:val="99"/>
    <w:qFormat/>
    <w:rsid w:val="001133E3"/>
    <w:pPr>
      <w:overflowPunct w:val="0"/>
      <w:autoSpaceDE w:val="0"/>
      <w:autoSpaceDN w:val="0"/>
    </w:pPr>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2"/>
    <w:uiPriority w:val="99"/>
    <w:qFormat/>
    <w:rsid w:val="001133E3"/>
    <w:pPr>
      <w:overflowPunct w:val="0"/>
      <w:autoSpaceDE w:val="0"/>
      <w:autoSpaceDN w:val="0"/>
    </w:pPr>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
    <w:name w:val="List Table 6 Colorful"/>
    <w:basedOn w:val="a2"/>
    <w:uiPriority w:val="99"/>
    <w:qFormat/>
    <w:rsid w:val="001133E3"/>
    <w:pPr>
      <w:overflowPunct w:val="0"/>
      <w:autoSpaceDE w:val="0"/>
      <w:autoSpaceDN w:val="0"/>
    </w:p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qFormat/>
    <w:rsid w:val="001133E3"/>
    <w:pPr>
      <w:overflowPunct w:val="0"/>
      <w:autoSpaceDE w:val="0"/>
      <w:autoSpaceDN w:val="0"/>
    </w:pPr>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0"/>
      </w:rPr>
      <w:tblPr/>
      <w:tcPr>
        <w:tcBorders>
          <w:bottom w:val="single" w:sz="4" w:space="0" w:color="4F81BD"/>
        </w:tcBorders>
      </w:tcPr>
    </w:tblStylePr>
    <w:tblStylePr w:type="lastRow">
      <w:rPr>
        <w:b/>
        <w:color w:val="2A4A70"/>
      </w:rPr>
      <w:tblPr/>
      <w:tcPr>
        <w:tcBorders>
          <w:top w:val="single" w:sz="4" w:space="0" w:color="4F81BD"/>
        </w:tcBorders>
      </w:tcPr>
    </w:tblStylePr>
    <w:tblStylePr w:type="firstCol">
      <w:rPr>
        <w:b/>
        <w:color w:val="2A4A70"/>
      </w:rPr>
    </w:tblStylePr>
    <w:tblStylePr w:type="lastCol">
      <w:rPr>
        <w:b/>
        <w:color w:val="2A4A70"/>
      </w:r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6Colorful-Accent2">
    <w:name w:val="List Table 6 Colorful - Accent 2"/>
    <w:basedOn w:val="a2"/>
    <w:uiPriority w:val="99"/>
    <w:qFormat/>
    <w:rsid w:val="001133E3"/>
    <w:pPr>
      <w:overflowPunct w:val="0"/>
      <w:autoSpaceDE w:val="0"/>
      <w:autoSpaceDN w:val="0"/>
    </w:pPr>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A9796"/>
      </w:rPr>
      <w:tblPr/>
      <w:tcPr>
        <w:tcBorders>
          <w:bottom w:val="single" w:sz="4" w:space="0" w:color="D99695"/>
        </w:tcBorders>
      </w:tcPr>
    </w:tblStylePr>
    <w:tblStylePr w:type="lastRow">
      <w:rPr>
        <w:b/>
        <w:color w:val="DA9796"/>
      </w:rPr>
      <w:tblPr/>
      <w:tcPr>
        <w:tcBorders>
          <w:top w:val="single" w:sz="4" w:space="0" w:color="D99695"/>
        </w:tcBorders>
      </w:tcPr>
    </w:tblStylePr>
    <w:tblStylePr w:type="firstCol">
      <w:rPr>
        <w:b/>
        <w:color w:val="DA9796"/>
      </w:rPr>
    </w:tblStylePr>
    <w:tblStylePr w:type="lastCol">
      <w:rPr>
        <w:b/>
        <w:color w:val="DA9796"/>
      </w:r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6Colorful-Accent3">
    <w:name w:val="List Table 6 Colorful - Accent 3"/>
    <w:basedOn w:val="a2"/>
    <w:uiPriority w:val="99"/>
    <w:qFormat/>
    <w:rsid w:val="001133E3"/>
    <w:pPr>
      <w:overflowPunct w:val="0"/>
      <w:autoSpaceDE w:val="0"/>
      <w:autoSpaceDN w:val="0"/>
    </w:pPr>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2D69B"/>
      </w:rPr>
      <w:tblPr/>
      <w:tcPr>
        <w:tcBorders>
          <w:bottom w:val="single" w:sz="4" w:space="0" w:color="C3D69B"/>
        </w:tcBorders>
      </w:tcPr>
    </w:tblStylePr>
    <w:tblStylePr w:type="lastRow">
      <w:rPr>
        <w:b/>
        <w:color w:val="C2D69B"/>
      </w:rPr>
      <w:tblPr/>
      <w:tcPr>
        <w:tcBorders>
          <w:top w:val="single" w:sz="4" w:space="0" w:color="C3D69B"/>
        </w:tcBorders>
      </w:tcPr>
    </w:tblStylePr>
    <w:tblStylePr w:type="firstCol">
      <w:rPr>
        <w:b/>
        <w:color w:val="C2D69B"/>
      </w:rPr>
    </w:tblStylePr>
    <w:tblStylePr w:type="lastCol">
      <w:rPr>
        <w:b/>
        <w:color w:val="C2D69B"/>
      </w:r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6Colorful-Accent4">
    <w:name w:val="List Table 6 Colorful - Accent 4"/>
    <w:basedOn w:val="a2"/>
    <w:uiPriority w:val="99"/>
    <w:qFormat/>
    <w:rsid w:val="001133E3"/>
    <w:pPr>
      <w:overflowPunct w:val="0"/>
      <w:autoSpaceDE w:val="0"/>
      <w:autoSpaceDN w:val="0"/>
    </w:pPr>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7"/>
      </w:rPr>
      <w:tblPr/>
      <w:tcPr>
        <w:tcBorders>
          <w:bottom w:val="single" w:sz="4" w:space="0" w:color="B2A1C6"/>
        </w:tcBorders>
      </w:tcPr>
    </w:tblStylePr>
    <w:tblStylePr w:type="lastRow">
      <w:rPr>
        <w:b/>
        <w:color w:val="B2A1C7"/>
      </w:rPr>
      <w:tblPr/>
      <w:tcPr>
        <w:tcBorders>
          <w:top w:val="single" w:sz="4" w:space="0" w:color="B2A1C6"/>
        </w:tcBorders>
      </w:tcPr>
    </w:tblStylePr>
    <w:tblStylePr w:type="firstCol">
      <w:rPr>
        <w:b/>
        <w:color w:val="B2A1C7"/>
      </w:rPr>
    </w:tblStylePr>
    <w:tblStylePr w:type="lastCol">
      <w:rPr>
        <w:b/>
        <w:color w:val="B2A1C7"/>
      </w:r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6Colorful-Accent5">
    <w:name w:val="List Table 6 Colorful - Accent 5"/>
    <w:basedOn w:val="a2"/>
    <w:uiPriority w:val="99"/>
    <w:qFormat/>
    <w:rsid w:val="001133E3"/>
    <w:pPr>
      <w:overflowPunct w:val="0"/>
      <w:autoSpaceDE w:val="0"/>
      <w:autoSpaceDN w:val="0"/>
    </w:pPr>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DDC"/>
      </w:rPr>
      <w:tblPr/>
      <w:tcPr>
        <w:tcBorders>
          <w:bottom w:val="single" w:sz="4" w:space="0" w:color="92CCDC"/>
        </w:tcBorders>
      </w:tcPr>
    </w:tblStylePr>
    <w:tblStylePr w:type="lastRow">
      <w:rPr>
        <w:b/>
        <w:color w:val="92CDDC"/>
      </w:rPr>
      <w:tblPr/>
      <w:tcPr>
        <w:tcBorders>
          <w:top w:val="single" w:sz="4" w:space="0" w:color="92CCDC"/>
        </w:tcBorders>
      </w:tcPr>
    </w:tblStylePr>
    <w:tblStylePr w:type="firstCol">
      <w:rPr>
        <w:b/>
        <w:color w:val="92CDDC"/>
      </w:rPr>
    </w:tblStylePr>
    <w:tblStylePr w:type="lastCol">
      <w:rPr>
        <w:b/>
        <w:color w:val="92CDDC"/>
      </w:r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6Colorful-Accent6">
    <w:name w:val="List Table 6 Colorful - Accent 6"/>
    <w:basedOn w:val="a2"/>
    <w:uiPriority w:val="99"/>
    <w:qFormat/>
    <w:rsid w:val="001133E3"/>
    <w:pPr>
      <w:overflowPunct w:val="0"/>
      <w:autoSpaceDE w:val="0"/>
      <w:autoSpaceDN w:val="0"/>
    </w:pPr>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BF8F"/>
      </w:rPr>
      <w:tblPr/>
      <w:tcPr>
        <w:tcBorders>
          <w:bottom w:val="single" w:sz="4" w:space="0" w:color="FAC090"/>
        </w:tcBorders>
      </w:tcPr>
    </w:tblStylePr>
    <w:tblStylePr w:type="lastRow">
      <w:rPr>
        <w:b/>
        <w:color w:val="FABF8F"/>
      </w:rPr>
      <w:tblPr/>
      <w:tcPr>
        <w:tcBorders>
          <w:top w:val="single" w:sz="4" w:space="0" w:color="FAC090"/>
        </w:tcBorders>
      </w:tcPr>
    </w:tblStylePr>
    <w:tblStylePr w:type="firstCol">
      <w:rPr>
        <w:b/>
        <w:color w:val="FABF8F"/>
      </w:rPr>
    </w:tblStylePr>
    <w:tblStylePr w:type="lastCol">
      <w:rPr>
        <w:b/>
        <w:color w:val="FABF8F"/>
      </w:r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stTable7Colorful">
    <w:name w:val="List Table 7 Colorful"/>
    <w:basedOn w:val="a2"/>
    <w:uiPriority w:val="99"/>
    <w:qFormat/>
    <w:rsid w:val="001133E3"/>
    <w:pPr>
      <w:overflowPunct w:val="0"/>
      <w:autoSpaceDE w:val="0"/>
      <w:autoSpaceDN w:val="0"/>
    </w:pPr>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auto" w:fill="FFFFFF"/>
      </w:tcPr>
    </w:tblStylePr>
    <w:tblStylePr w:type="lastRow">
      <w:rPr>
        <w:rFonts w:ascii="Arial" w:hAnsi="Arial"/>
        <w:i/>
        <w:color w:val="7F7F7F"/>
        <w:sz w:val="22"/>
      </w:rPr>
      <w:tblPr/>
      <w:tcPr>
        <w:tcBorders>
          <w:top w:val="single" w:sz="4" w:space="0" w:color="7F7F7F"/>
          <w:left w:val="nil"/>
          <w:bottom w:val="nil"/>
          <w:right w:val="nil"/>
        </w:tcBorders>
        <w:shd w:val="clear" w:color="auto" w:fill="FFFFFF"/>
      </w:tcPr>
    </w:tblStylePr>
    <w:tblStylePr w:type="firstCol">
      <w:pPr>
        <w:overflowPunct w:val="0"/>
        <w:autoSpaceDE w:val="0"/>
        <w:autoSpaceDN w:val="0"/>
        <w:jc w:val="right"/>
      </w:pPr>
      <w:rPr>
        <w:rFonts w:ascii="Arial" w:hAnsi="Arial"/>
        <w:i/>
        <w:color w:val="7F7F7F"/>
        <w:sz w:val="22"/>
      </w:rPr>
      <w:tblPr/>
      <w:tcPr>
        <w:tcBorders>
          <w:top w:val="nil"/>
          <w:left w:val="nil"/>
          <w:bottom w:val="nil"/>
          <w:right w:val="single" w:sz="4" w:space="0" w:color="7F7F7F"/>
        </w:tcBorders>
        <w:shd w:val="clear" w:color="auto" w:fill="auto"/>
      </w:tcPr>
    </w:tblStylePr>
    <w:tblStylePr w:type="lastCol">
      <w:rPr>
        <w:rFonts w:ascii="Arial" w:hAnsi="Arial"/>
        <w:i/>
        <w:color w:val="7F7F7F"/>
        <w:sz w:val="22"/>
      </w:rPr>
      <w:tblPr/>
      <w:tcPr>
        <w:tcBorders>
          <w:top w:val="nil"/>
          <w:left w:val="single" w:sz="4" w:space="0" w:color="7F7F7F"/>
          <w:bottom w:val="nil"/>
          <w:right w:val="nil"/>
        </w:tcBorders>
        <w:shd w:val="clear" w:color="auto" w:fill="auto"/>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qFormat/>
    <w:rsid w:val="001133E3"/>
    <w:pPr>
      <w:overflowPunct w:val="0"/>
      <w:autoSpaceDE w:val="0"/>
      <w:autoSpaceDN w:val="0"/>
    </w:pPr>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0"/>
        <w:sz w:val="22"/>
      </w:rPr>
      <w:tblPr/>
      <w:tcPr>
        <w:tcBorders>
          <w:top w:val="nil"/>
          <w:left w:val="nil"/>
          <w:bottom w:val="single" w:sz="4" w:space="0" w:color="4F81BD"/>
          <w:right w:val="nil"/>
        </w:tcBorders>
        <w:shd w:val="clear" w:color="auto" w:fill="FFFFFF"/>
      </w:tcPr>
    </w:tblStylePr>
    <w:tblStylePr w:type="lastRow">
      <w:rPr>
        <w:rFonts w:ascii="Arial" w:hAnsi="Arial"/>
        <w:i/>
        <w:color w:val="2A4A70"/>
        <w:sz w:val="22"/>
      </w:rPr>
      <w:tblPr/>
      <w:tcPr>
        <w:tcBorders>
          <w:top w:val="single" w:sz="4" w:space="0" w:color="4F81BD"/>
          <w:left w:val="nil"/>
          <w:bottom w:val="nil"/>
          <w:right w:val="nil"/>
        </w:tcBorders>
        <w:shd w:val="clear" w:color="auto" w:fill="FFFFFF"/>
      </w:tcPr>
    </w:tblStylePr>
    <w:tblStylePr w:type="firstCol">
      <w:pPr>
        <w:overflowPunct w:val="0"/>
        <w:autoSpaceDE w:val="0"/>
        <w:autoSpaceDN w:val="0"/>
        <w:jc w:val="right"/>
      </w:pPr>
      <w:rPr>
        <w:rFonts w:ascii="Arial" w:hAnsi="Arial"/>
        <w:i/>
        <w:color w:val="2A4A70"/>
        <w:sz w:val="22"/>
      </w:rPr>
      <w:tblPr/>
      <w:tcPr>
        <w:tcBorders>
          <w:top w:val="nil"/>
          <w:left w:val="nil"/>
          <w:bottom w:val="nil"/>
          <w:right w:val="single" w:sz="4" w:space="0" w:color="4F81BD"/>
        </w:tcBorders>
        <w:shd w:val="clear" w:color="auto" w:fill="auto"/>
      </w:tcPr>
    </w:tblStylePr>
    <w:tblStylePr w:type="lastCol">
      <w:rPr>
        <w:rFonts w:ascii="Arial" w:hAnsi="Arial"/>
        <w:i/>
        <w:color w:val="2A4A70"/>
        <w:sz w:val="22"/>
      </w:rPr>
      <w:tblPr/>
      <w:tcPr>
        <w:tcBorders>
          <w:top w:val="nil"/>
          <w:left w:val="single" w:sz="4" w:space="0" w:color="4F81BD"/>
          <w:bottom w:val="nil"/>
          <w:right w:val="nil"/>
        </w:tcBorders>
        <w:shd w:val="clear" w:color="auto" w:fill="auto"/>
      </w:tcPr>
    </w:tblStylePr>
    <w:tblStylePr w:type="band1Vert">
      <w:tblPr/>
      <w:tcPr>
        <w:shd w:val="clear" w:color="auto" w:fill="D2DFEE"/>
      </w:tcPr>
    </w:tblStylePr>
    <w:tblStylePr w:type="band1Horz">
      <w:rPr>
        <w:rFonts w:ascii="Arial" w:hAnsi="Arial"/>
        <w:color w:val="2A4A70"/>
        <w:sz w:val="22"/>
      </w:rPr>
      <w:tblPr/>
      <w:tcPr>
        <w:shd w:val="clear" w:color="auto" w:fill="D2DFEE"/>
      </w:tcPr>
    </w:tblStylePr>
    <w:tblStylePr w:type="band2Horz">
      <w:rPr>
        <w:rFonts w:ascii="Arial" w:hAnsi="Arial"/>
        <w:color w:val="2A4A70"/>
        <w:sz w:val="22"/>
      </w:rPr>
    </w:tblStylePr>
  </w:style>
  <w:style w:type="table" w:customStyle="1" w:styleId="ListTable7Colorful-Accent2">
    <w:name w:val="List Table 7 Colorful - Accent 2"/>
    <w:basedOn w:val="a2"/>
    <w:uiPriority w:val="99"/>
    <w:qFormat/>
    <w:rsid w:val="001133E3"/>
    <w:pPr>
      <w:overflowPunct w:val="0"/>
      <w:autoSpaceDE w:val="0"/>
      <w:autoSpaceDN w:val="0"/>
    </w:pPr>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A9796"/>
        <w:sz w:val="22"/>
      </w:rPr>
      <w:tblPr/>
      <w:tcPr>
        <w:tcBorders>
          <w:top w:val="nil"/>
          <w:left w:val="nil"/>
          <w:bottom w:val="single" w:sz="4" w:space="0" w:color="D99695"/>
          <w:right w:val="nil"/>
        </w:tcBorders>
        <w:shd w:val="clear" w:color="auto" w:fill="FFFFFF"/>
      </w:tcPr>
    </w:tblStylePr>
    <w:tblStylePr w:type="lastRow">
      <w:rPr>
        <w:rFonts w:ascii="Arial" w:hAnsi="Arial"/>
        <w:i/>
        <w:color w:val="DA9796"/>
        <w:sz w:val="22"/>
      </w:rPr>
      <w:tblPr/>
      <w:tcPr>
        <w:tcBorders>
          <w:top w:val="single" w:sz="4" w:space="0" w:color="D99695"/>
          <w:left w:val="nil"/>
          <w:bottom w:val="nil"/>
          <w:right w:val="nil"/>
        </w:tcBorders>
        <w:shd w:val="clear" w:color="auto" w:fill="FFFFFF"/>
      </w:tcPr>
    </w:tblStylePr>
    <w:tblStylePr w:type="firstCol">
      <w:pPr>
        <w:overflowPunct w:val="0"/>
        <w:autoSpaceDE w:val="0"/>
        <w:autoSpaceDN w:val="0"/>
        <w:jc w:val="right"/>
      </w:pPr>
      <w:rPr>
        <w:rFonts w:ascii="Arial" w:hAnsi="Arial"/>
        <w:i/>
        <w:color w:val="DA9796"/>
        <w:sz w:val="22"/>
      </w:rPr>
      <w:tblPr/>
      <w:tcPr>
        <w:tcBorders>
          <w:top w:val="nil"/>
          <w:left w:val="nil"/>
          <w:bottom w:val="nil"/>
          <w:right w:val="single" w:sz="4" w:space="0" w:color="D99695"/>
        </w:tcBorders>
        <w:shd w:val="clear" w:color="auto" w:fill="auto"/>
      </w:tcPr>
    </w:tblStylePr>
    <w:tblStylePr w:type="lastCol">
      <w:rPr>
        <w:rFonts w:ascii="Arial" w:hAnsi="Arial"/>
        <w:i/>
        <w:color w:val="DA9796"/>
        <w:sz w:val="22"/>
      </w:rPr>
      <w:tblPr/>
      <w:tcPr>
        <w:tcBorders>
          <w:top w:val="nil"/>
          <w:left w:val="single" w:sz="4" w:space="0" w:color="D99695"/>
          <w:bottom w:val="nil"/>
          <w:right w:val="nil"/>
        </w:tcBorders>
        <w:shd w:val="clear" w:color="auto" w:fill="auto"/>
      </w:tcPr>
    </w:tblStylePr>
    <w:tblStylePr w:type="band1Vert">
      <w:tblPr/>
      <w:tcPr>
        <w:shd w:val="clear" w:color="auto" w:fill="EFD2D2"/>
      </w:tcPr>
    </w:tblStylePr>
    <w:tblStylePr w:type="band1Horz">
      <w:rPr>
        <w:rFonts w:ascii="Arial" w:hAnsi="Arial"/>
        <w:color w:val="DA9796"/>
        <w:sz w:val="22"/>
      </w:rPr>
      <w:tblPr/>
      <w:tcPr>
        <w:shd w:val="clear" w:color="auto" w:fill="EFD2D2"/>
      </w:tcPr>
    </w:tblStylePr>
    <w:tblStylePr w:type="band2Horz">
      <w:rPr>
        <w:rFonts w:ascii="Arial" w:hAnsi="Arial"/>
        <w:color w:val="DA9796"/>
        <w:sz w:val="22"/>
      </w:rPr>
    </w:tblStylePr>
  </w:style>
  <w:style w:type="table" w:customStyle="1" w:styleId="ListTable7Colorful-Accent3">
    <w:name w:val="List Table 7 Colorful - Accent 3"/>
    <w:basedOn w:val="a2"/>
    <w:uiPriority w:val="99"/>
    <w:qFormat/>
    <w:rsid w:val="001133E3"/>
    <w:pPr>
      <w:overflowPunct w:val="0"/>
      <w:autoSpaceDE w:val="0"/>
      <w:autoSpaceDN w:val="0"/>
    </w:pPr>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2D69B"/>
        <w:sz w:val="22"/>
      </w:rPr>
      <w:tblPr/>
      <w:tcPr>
        <w:tcBorders>
          <w:top w:val="nil"/>
          <w:left w:val="nil"/>
          <w:bottom w:val="single" w:sz="4" w:space="0" w:color="C3D69B"/>
          <w:right w:val="nil"/>
        </w:tcBorders>
        <w:shd w:val="clear" w:color="auto" w:fill="FFFFFF"/>
      </w:tcPr>
    </w:tblStylePr>
    <w:tblStylePr w:type="lastRow">
      <w:rPr>
        <w:rFonts w:ascii="Arial" w:hAnsi="Arial"/>
        <w:i/>
        <w:color w:val="C2D69B"/>
        <w:sz w:val="22"/>
      </w:rPr>
      <w:tblPr/>
      <w:tcPr>
        <w:tcBorders>
          <w:top w:val="single" w:sz="4" w:space="0" w:color="C3D69B"/>
          <w:left w:val="nil"/>
          <w:bottom w:val="nil"/>
          <w:right w:val="nil"/>
        </w:tcBorders>
        <w:shd w:val="clear" w:color="auto" w:fill="FFFFFF"/>
      </w:tcPr>
    </w:tblStylePr>
    <w:tblStylePr w:type="firstCol">
      <w:pPr>
        <w:overflowPunct w:val="0"/>
        <w:autoSpaceDE w:val="0"/>
        <w:autoSpaceDN w:val="0"/>
        <w:jc w:val="right"/>
      </w:pPr>
      <w:rPr>
        <w:rFonts w:ascii="Arial" w:hAnsi="Arial"/>
        <w:i/>
        <w:color w:val="C2D69B"/>
        <w:sz w:val="22"/>
      </w:rPr>
      <w:tblPr/>
      <w:tcPr>
        <w:tcBorders>
          <w:top w:val="nil"/>
          <w:left w:val="nil"/>
          <w:bottom w:val="nil"/>
          <w:right w:val="single" w:sz="4" w:space="0" w:color="C3D69B"/>
        </w:tcBorders>
        <w:shd w:val="clear" w:color="auto" w:fill="auto"/>
      </w:tcPr>
    </w:tblStylePr>
    <w:tblStylePr w:type="lastCol">
      <w:rPr>
        <w:rFonts w:ascii="Arial" w:hAnsi="Arial"/>
        <w:i/>
        <w:color w:val="C2D69B"/>
        <w:sz w:val="22"/>
      </w:rPr>
      <w:tblPr/>
      <w:tcPr>
        <w:tcBorders>
          <w:top w:val="nil"/>
          <w:left w:val="single" w:sz="4" w:space="0" w:color="C3D69B"/>
          <w:bottom w:val="nil"/>
          <w:right w:val="nil"/>
        </w:tcBorders>
        <w:shd w:val="clear" w:color="auto" w:fill="auto"/>
      </w:tcPr>
    </w:tblStylePr>
    <w:tblStylePr w:type="band1Vert">
      <w:tblPr/>
      <w:tcPr>
        <w:shd w:val="clear" w:color="auto" w:fill="E5EED5"/>
      </w:tcPr>
    </w:tblStylePr>
    <w:tblStylePr w:type="band1Horz">
      <w:rPr>
        <w:rFonts w:ascii="Arial" w:hAnsi="Arial"/>
        <w:color w:val="C2D69B"/>
        <w:sz w:val="22"/>
      </w:rPr>
      <w:tblPr/>
      <w:tcPr>
        <w:shd w:val="clear" w:color="auto" w:fill="E5EED5"/>
      </w:tcPr>
    </w:tblStylePr>
    <w:tblStylePr w:type="band2Horz">
      <w:rPr>
        <w:rFonts w:ascii="Arial" w:hAnsi="Arial"/>
        <w:color w:val="C2D69B"/>
        <w:sz w:val="22"/>
      </w:rPr>
    </w:tblStylePr>
  </w:style>
  <w:style w:type="table" w:customStyle="1" w:styleId="ListTable7Colorful-Accent4">
    <w:name w:val="List Table 7 Colorful - Accent 4"/>
    <w:basedOn w:val="a2"/>
    <w:uiPriority w:val="99"/>
    <w:qFormat/>
    <w:rsid w:val="001133E3"/>
    <w:pPr>
      <w:overflowPunct w:val="0"/>
      <w:autoSpaceDE w:val="0"/>
      <w:autoSpaceDN w:val="0"/>
    </w:pPr>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7"/>
        <w:sz w:val="22"/>
      </w:rPr>
      <w:tblPr/>
      <w:tcPr>
        <w:tcBorders>
          <w:top w:val="nil"/>
          <w:left w:val="nil"/>
          <w:bottom w:val="single" w:sz="4" w:space="0" w:color="B2A1C6"/>
          <w:right w:val="nil"/>
        </w:tcBorders>
        <w:shd w:val="clear" w:color="auto" w:fill="FFFFFF"/>
      </w:tcPr>
    </w:tblStylePr>
    <w:tblStylePr w:type="lastRow">
      <w:rPr>
        <w:rFonts w:ascii="Arial" w:hAnsi="Arial"/>
        <w:i/>
        <w:color w:val="B2A1C7"/>
        <w:sz w:val="22"/>
      </w:rPr>
      <w:tblPr/>
      <w:tcPr>
        <w:tcBorders>
          <w:top w:val="single" w:sz="4" w:space="0" w:color="B2A1C6"/>
          <w:left w:val="nil"/>
          <w:bottom w:val="nil"/>
          <w:right w:val="nil"/>
        </w:tcBorders>
        <w:shd w:val="clear" w:color="auto" w:fill="FFFFFF"/>
      </w:tcPr>
    </w:tblStylePr>
    <w:tblStylePr w:type="firstCol">
      <w:pPr>
        <w:overflowPunct w:val="0"/>
        <w:autoSpaceDE w:val="0"/>
        <w:autoSpaceDN w:val="0"/>
        <w:jc w:val="right"/>
      </w:pPr>
      <w:rPr>
        <w:rFonts w:ascii="Arial" w:hAnsi="Arial"/>
        <w:i/>
        <w:color w:val="B2A1C7"/>
        <w:sz w:val="22"/>
      </w:rPr>
      <w:tblPr/>
      <w:tcPr>
        <w:tcBorders>
          <w:top w:val="nil"/>
          <w:left w:val="nil"/>
          <w:bottom w:val="nil"/>
          <w:right w:val="single" w:sz="4" w:space="0" w:color="B2A1C6"/>
        </w:tcBorders>
        <w:shd w:val="clear" w:color="auto" w:fill="auto"/>
      </w:tcPr>
    </w:tblStylePr>
    <w:tblStylePr w:type="lastCol">
      <w:rPr>
        <w:rFonts w:ascii="Arial" w:hAnsi="Arial"/>
        <w:i/>
        <w:color w:val="B2A1C7"/>
        <w:sz w:val="22"/>
      </w:rPr>
      <w:tblPr/>
      <w:tcPr>
        <w:tcBorders>
          <w:top w:val="nil"/>
          <w:left w:val="single" w:sz="4" w:space="0" w:color="B2A1C6"/>
          <w:bottom w:val="nil"/>
          <w:right w:val="nil"/>
        </w:tcBorders>
        <w:shd w:val="clear" w:color="auto" w:fill="auto"/>
      </w:tcPr>
    </w:tblStylePr>
    <w:tblStylePr w:type="band1Vert">
      <w:tblPr/>
      <w:tcPr>
        <w:shd w:val="clear" w:color="auto" w:fill="DFD8E7"/>
      </w:tcPr>
    </w:tblStylePr>
    <w:tblStylePr w:type="band1Horz">
      <w:rPr>
        <w:rFonts w:ascii="Arial" w:hAnsi="Arial"/>
        <w:color w:val="B2A1C7"/>
        <w:sz w:val="22"/>
      </w:rPr>
      <w:tblPr/>
      <w:tcPr>
        <w:shd w:val="clear" w:color="auto" w:fill="DFD8E7"/>
      </w:tcPr>
    </w:tblStylePr>
    <w:tblStylePr w:type="band2Horz">
      <w:rPr>
        <w:rFonts w:ascii="Arial" w:hAnsi="Arial"/>
        <w:color w:val="B2A1C7"/>
        <w:sz w:val="22"/>
      </w:rPr>
    </w:tblStylePr>
  </w:style>
  <w:style w:type="table" w:customStyle="1" w:styleId="ListTable7Colorful-Accent5">
    <w:name w:val="List Table 7 Colorful - Accent 5"/>
    <w:basedOn w:val="a2"/>
    <w:uiPriority w:val="99"/>
    <w:qFormat/>
    <w:rsid w:val="001133E3"/>
    <w:pPr>
      <w:overflowPunct w:val="0"/>
      <w:autoSpaceDE w:val="0"/>
      <w:autoSpaceDN w:val="0"/>
    </w:pPr>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DDC"/>
        <w:sz w:val="22"/>
      </w:rPr>
      <w:tblPr/>
      <w:tcPr>
        <w:tcBorders>
          <w:top w:val="nil"/>
          <w:left w:val="nil"/>
          <w:bottom w:val="single" w:sz="4" w:space="0" w:color="92CCDC"/>
          <w:right w:val="nil"/>
        </w:tcBorders>
        <w:shd w:val="clear" w:color="auto" w:fill="FFFFFF"/>
      </w:tcPr>
    </w:tblStylePr>
    <w:tblStylePr w:type="lastRow">
      <w:rPr>
        <w:rFonts w:ascii="Arial" w:hAnsi="Arial"/>
        <w:i/>
        <w:color w:val="92CDDC"/>
        <w:sz w:val="22"/>
      </w:rPr>
      <w:tblPr/>
      <w:tcPr>
        <w:tcBorders>
          <w:top w:val="single" w:sz="4" w:space="0" w:color="92CCDC"/>
          <w:left w:val="nil"/>
          <w:bottom w:val="nil"/>
          <w:right w:val="nil"/>
        </w:tcBorders>
        <w:shd w:val="clear" w:color="auto" w:fill="FFFFFF"/>
      </w:tcPr>
    </w:tblStylePr>
    <w:tblStylePr w:type="firstCol">
      <w:pPr>
        <w:overflowPunct w:val="0"/>
        <w:autoSpaceDE w:val="0"/>
        <w:autoSpaceDN w:val="0"/>
        <w:jc w:val="right"/>
      </w:pPr>
      <w:rPr>
        <w:rFonts w:ascii="Arial" w:hAnsi="Arial"/>
        <w:i/>
        <w:color w:val="92CDDC"/>
        <w:sz w:val="22"/>
      </w:rPr>
      <w:tblPr/>
      <w:tcPr>
        <w:tcBorders>
          <w:top w:val="nil"/>
          <w:left w:val="nil"/>
          <w:bottom w:val="nil"/>
          <w:right w:val="single" w:sz="4" w:space="0" w:color="92CCDC"/>
        </w:tcBorders>
        <w:shd w:val="clear" w:color="auto" w:fill="auto"/>
      </w:tcPr>
    </w:tblStylePr>
    <w:tblStylePr w:type="lastCol">
      <w:rPr>
        <w:rFonts w:ascii="Arial" w:hAnsi="Arial"/>
        <w:i/>
        <w:color w:val="92CDDC"/>
        <w:sz w:val="22"/>
      </w:rPr>
      <w:tblPr/>
      <w:tcPr>
        <w:tcBorders>
          <w:top w:val="nil"/>
          <w:left w:val="single" w:sz="4" w:space="0" w:color="92CCDC"/>
          <w:bottom w:val="nil"/>
          <w:right w:val="nil"/>
        </w:tcBorders>
        <w:shd w:val="clear" w:color="auto" w:fill="auto"/>
      </w:tcPr>
    </w:tblStylePr>
    <w:tblStylePr w:type="band1Vert">
      <w:tblPr/>
      <w:tcPr>
        <w:shd w:val="clear" w:color="auto" w:fill="D1EAF0"/>
      </w:tcPr>
    </w:tblStylePr>
    <w:tblStylePr w:type="band1Horz">
      <w:rPr>
        <w:rFonts w:ascii="Arial" w:hAnsi="Arial"/>
        <w:color w:val="92CDDC"/>
        <w:sz w:val="22"/>
      </w:rPr>
      <w:tblPr/>
      <w:tcPr>
        <w:shd w:val="clear" w:color="auto" w:fill="D1EAF0"/>
      </w:tcPr>
    </w:tblStylePr>
    <w:tblStylePr w:type="band2Horz">
      <w:rPr>
        <w:rFonts w:ascii="Arial" w:hAnsi="Arial"/>
        <w:color w:val="92CDDC"/>
        <w:sz w:val="22"/>
      </w:rPr>
    </w:tblStylePr>
  </w:style>
  <w:style w:type="table" w:customStyle="1" w:styleId="ListTable7Colorful-Accent6">
    <w:name w:val="List Table 7 Colorful - Accent 6"/>
    <w:basedOn w:val="a2"/>
    <w:uiPriority w:val="99"/>
    <w:qFormat/>
    <w:rsid w:val="001133E3"/>
    <w:pPr>
      <w:overflowPunct w:val="0"/>
      <w:autoSpaceDE w:val="0"/>
      <w:autoSpaceDN w:val="0"/>
    </w:pPr>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BF8F"/>
        <w:sz w:val="22"/>
      </w:rPr>
      <w:tblPr/>
      <w:tcPr>
        <w:tcBorders>
          <w:top w:val="nil"/>
          <w:left w:val="nil"/>
          <w:bottom w:val="single" w:sz="4" w:space="0" w:color="FAC090"/>
          <w:right w:val="nil"/>
        </w:tcBorders>
        <w:shd w:val="clear" w:color="auto" w:fill="FFFFFF"/>
      </w:tcPr>
    </w:tblStylePr>
    <w:tblStylePr w:type="lastRow">
      <w:rPr>
        <w:rFonts w:ascii="Arial" w:hAnsi="Arial"/>
        <w:i/>
        <w:color w:val="FABF8F"/>
        <w:sz w:val="22"/>
      </w:rPr>
      <w:tblPr/>
      <w:tcPr>
        <w:tcBorders>
          <w:top w:val="single" w:sz="4" w:space="0" w:color="FAC090"/>
          <w:left w:val="nil"/>
          <w:bottom w:val="nil"/>
          <w:right w:val="nil"/>
        </w:tcBorders>
        <w:shd w:val="clear" w:color="auto" w:fill="FFFFFF"/>
      </w:tcPr>
    </w:tblStylePr>
    <w:tblStylePr w:type="firstCol">
      <w:pPr>
        <w:overflowPunct w:val="0"/>
        <w:autoSpaceDE w:val="0"/>
        <w:autoSpaceDN w:val="0"/>
        <w:jc w:val="right"/>
      </w:pPr>
      <w:rPr>
        <w:rFonts w:ascii="Arial" w:hAnsi="Arial"/>
        <w:i/>
        <w:color w:val="FABF8F"/>
        <w:sz w:val="22"/>
      </w:rPr>
      <w:tblPr/>
      <w:tcPr>
        <w:tcBorders>
          <w:top w:val="nil"/>
          <w:left w:val="nil"/>
          <w:bottom w:val="nil"/>
          <w:right w:val="single" w:sz="4" w:space="0" w:color="FAC090"/>
        </w:tcBorders>
        <w:shd w:val="clear" w:color="auto" w:fill="auto"/>
      </w:tcPr>
    </w:tblStylePr>
    <w:tblStylePr w:type="lastCol">
      <w:rPr>
        <w:rFonts w:ascii="Arial" w:hAnsi="Arial"/>
        <w:i/>
        <w:color w:val="FABF8F"/>
        <w:sz w:val="22"/>
      </w:rPr>
      <w:tblPr/>
      <w:tcPr>
        <w:tcBorders>
          <w:top w:val="nil"/>
          <w:left w:val="single" w:sz="4" w:space="0" w:color="FAC090"/>
          <w:bottom w:val="nil"/>
          <w:right w:val="nil"/>
        </w:tcBorders>
        <w:shd w:val="clear" w:color="auto" w:fill="auto"/>
      </w:tcPr>
    </w:tblStylePr>
    <w:tblStylePr w:type="band1Vert">
      <w:tblPr/>
      <w:tcPr>
        <w:shd w:val="clear" w:color="auto" w:fill="FDE4D0"/>
      </w:tcPr>
    </w:tblStylePr>
    <w:tblStylePr w:type="band1Horz">
      <w:rPr>
        <w:rFonts w:ascii="Arial" w:hAnsi="Arial"/>
        <w:color w:val="FABF8F"/>
        <w:sz w:val="22"/>
      </w:rPr>
      <w:tblPr/>
      <w:tcPr>
        <w:shd w:val="clear" w:color="auto" w:fill="FDE4D0"/>
      </w:tcPr>
    </w:tblStylePr>
    <w:tblStylePr w:type="band2Horz">
      <w:rPr>
        <w:rFonts w:ascii="Arial" w:hAnsi="Arial"/>
        <w:color w:val="FABF8F"/>
        <w:sz w:val="22"/>
      </w:rPr>
    </w:tblStylePr>
  </w:style>
  <w:style w:type="table" w:customStyle="1" w:styleId="Lined-Accent">
    <w:name w:val="Lined - Accent"/>
    <w:basedOn w:val="a2"/>
    <w:uiPriority w:val="99"/>
    <w:qFormat/>
    <w:rsid w:val="001133E3"/>
    <w:pPr>
      <w:overflowPunct w:val="0"/>
      <w:autoSpaceDE w:val="0"/>
      <w:autoSpaceDN w:val="0"/>
    </w:pPr>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2"/>
    <w:uiPriority w:val="99"/>
    <w:qFormat/>
    <w:rsid w:val="001133E3"/>
    <w:pPr>
      <w:overflowPunct w:val="0"/>
      <w:autoSpaceDE w:val="0"/>
      <w:autoSpaceDN w:val="0"/>
    </w:pPr>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a2"/>
    <w:uiPriority w:val="99"/>
    <w:qFormat/>
    <w:rsid w:val="001133E3"/>
    <w:pPr>
      <w:overflowPunct w:val="0"/>
      <w:autoSpaceDE w:val="0"/>
      <w:autoSpaceDN w:val="0"/>
    </w:pPr>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a2"/>
    <w:uiPriority w:val="99"/>
    <w:qFormat/>
    <w:rsid w:val="001133E3"/>
    <w:pPr>
      <w:overflowPunct w:val="0"/>
      <w:autoSpaceDE w:val="0"/>
      <w:autoSpaceDN w:val="0"/>
    </w:pPr>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a2"/>
    <w:uiPriority w:val="99"/>
    <w:qFormat/>
    <w:rsid w:val="001133E3"/>
    <w:pPr>
      <w:overflowPunct w:val="0"/>
      <w:autoSpaceDE w:val="0"/>
      <w:autoSpaceDN w:val="0"/>
    </w:pPr>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2"/>
    <w:uiPriority w:val="99"/>
    <w:qFormat/>
    <w:rsid w:val="001133E3"/>
    <w:pPr>
      <w:overflowPunct w:val="0"/>
      <w:autoSpaceDE w:val="0"/>
      <w:autoSpaceDN w:val="0"/>
    </w:pPr>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2"/>
    <w:uiPriority w:val="99"/>
    <w:qFormat/>
    <w:rsid w:val="001133E3"/>
    <w:pPr>
      <w:overflowPunct w:val="0"/>
      <w:autoSpaceDE w:val="0"/>
      <w:autoSpaceDN w:val="0"/>
    </w:pPr>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a2"/>
    <w:uiPriority w:val="99"/>
    <w:qFormat/>
    <w:rsid w:val="001133E3"/>
    <w:pPr>
      <w:overflowPunct w:val="0"/>
      <w:autoSpaceDE w:val="0"/>
      <w:autoSpaceDN w:val="0"/>
    </w:pPr>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2"/>
    <w:uiPriority w:val="99"/>
    <w:qFormat/>
    <w:rsid w:val="001133E3"/>
    <w:pPr>
      <w:overflowPunct w:val="0"/>
      <w:autoSpaceDE w:val="0"/>
      <w:autoSpaceDN w:val="0"/>
    </w:pPr>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a2"/>
    <w:uiPriority w:val="99"/>
    <w:qFormat/>
    <w:rsid w:val="001133E3"/>
    <w:pPr>
      <w:overflowPunct w:val="0"/>
      <w:autoSpaceDE w:val="0"/>
      <w:autoSpaceDN w:val="0"/>
    </w:pPr>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a2"/>
    <w:uiPriority w:val="99"/>
    <w:qFormat/>
    <w:rsid w:val="001133E3"/>
    <w:pPr>
      <w:overflowPunct w:val="0"/>
      <w:autoSpaceDE w:val="0"/>
      <w:autoSpaceDN w:val="0"/>
    </w:pPr>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a2"/>
    <w:uiPriority w:val="99"/>
    <w:qFormat/>
    <w:rsid w:val="001133E3"/>
    <w:pPr>
      <w:overflowPunct w:val="0"/>
      <w:autoSpaceDE w:val="0"/>
      <w:autoSpaceDN w:val="0"/>
    </w:pPr>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2"/>
    <w:uiPriority w:val="99"/>
    <w:qFormat/>
    <w:rsid w:val="001133E3"/>
    <w:pPr>
      <w:overflowPunct w:val="0"/>
      <w:autoSpaceDE w:val="0"/>
      <w:autoSpaceDN w:val="0"/>
    </w:pPr>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2"/>
    <w:uiPriority w:val="99"/>
    <w:qFormat/>
    <w:rsid w:val="001133E3"/>
    <w:pPr>
      <w:overflowPunct w:val="0"/>
      <w:autoSpaceDE w:val="0"/>
      <w:autoSpaceDN w:val="0"/>
    </w:pPr>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a2"/>
    <w:uiPriority w:val="99"/>
    <w:qFormat/>
    <w:rsid w:val="001133E3"/>
    <w:pPr>
      <w:overflowPunct w:val="0"/>
      <w:autoSpaceDE w:val="0"/>
      <w:autoSpaceDN w:val="0"/>
    </w:p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qFormat/>
    <w:rsid w:val="001133E3"/>
    <w:pPr>
      <w:overflowPunct w:val="0"/>
      <w:autoSpaceDE w:val="0"/>
      <w:autoSpaceDN w:val="0"/>
    </w:p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qFormat/>
    <w:rsid w:val="001133E3"/>
    <w:pPr>
      <w:overflowPunct w:val="0"/>
      <w:autoSpaceDE w:val="0"/>
      <w:autoSpaceDN w:val="0"/>
    </w:p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qFormat/>
    <w:rsid w:val="001133E3"/>
    <w:pPr>
      <w:overflowPunct w:val="0"/>
      <w:autoSpaceDE w:val="0"/>
      <w:autoSpaceDN w:val="0"/>
    </w:p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qFormat/>
    <w:rsid w:val="001133E3"/>
    <w:pPr>
      <w:overflowPunct w:val="0"/>
      <w:autoSpaceDE w:val="0"/>
      <w:autoSpaceDN w:val="0"/>
    </w:p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qFormat/>
    <w:rsid w:val="001133E3"/>
    <w:pPr>
      <w:overflowPunct w:val="0"/>
      <w:autoSpaceDE w:val="0"/>
      <w:autoSpaceDN w:val="0"/>
    </w:p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qFormat/>
    <w:rsid w:val="001133E3"/>
    <w:pPr>
      <w:overflowPunct w:val="0"/>
      <w:autoSpaceDE w:val="0"/>
      <w:autoSpaceDN w:val="0"/>
    </w:p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Char">
    <w:name w:val="脚注文本 Char"/>
    <w:link w:val="ae"/>
    <w:uiPriority w:val="99"/>
    <w:qFormat/>
    <w:rsid w:val="001133E3"/>
    <w:rPr>
      <w:rFonts w:ascii="Times New Roman" w:eastAsia="宋体" w:hAnsi="Times New Roman" w:cs="Times New Roman"/>
      <w:sz w:val="18"/>
    </w:rPr>
  </w:style>
  <w:style w:type="paragraph" w:customStyle="1" w:styleId="TOC1">
    <w:name w:val="TOC 标题1"/>
    <w:uiPriority w:val="39"/>
    <w:unhideWhenUsed/>
    <w:qFormat/>
    <w:rsid w:val="001133E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spacing w:after="160" w:line="278" w:lineRule="auto"/>
    </w:pPr>
    <w:rPr>
      <w:sz w:val="32"/>
      <w:szCs w:val="22"/>
    </w:rPr>
  </w:style>
  <w:style w:type="character" w:customStyle="1" w:styleId="2Char">
    <w:name w:val="标题 2 Char"/>
    <w:link w:val="2"/>
    <w:qFormat/>
    <w:rsid w:val="001133E3"/>
    <w:rPr>
      <w:rFonts w:ascii="楷体_GB2312" w:eastAsia="楷体_GB2312" w:hAnsi="楷体_GB2312" w:cs="Times New Roman"/>
    </w:rPr>
  </w:style>
  <w:style w:type="character" w:customStyle="1" w:styleId="3Char">
    <w:name w:val="标题 3 Char"/>
    <w:link w:val="3"/>
    <w:qFormat/>
    <w:rsid w:val="001133E3"/>
    <w:rPr>
      <w:rFonts w:ascii="仿宋_GB2312" w:eastAsia="仿宋_GB2312" w:hAnsi="仿宋_GB2312" w:cs="Times New Roman"/>
    </w:rPr>
  </w:style>
  <w:style w:type="paragraph" w:customStyle="1" w:styleId="afb">
    <w:name w:val="主送对象"/>
    <w:next w:val="a"/>
    <w:qFormat/>
    <w:rsid w:val="001133E3"/>
    <w:pPr>
      <w:pBdr>
        <w:top w:val="none" w:sz="0" w:space="0" w:color="000000"/>
        <w:left w:val="none" w:sz="0" w:space="0" w:color="000000"/>
        <w:bottom w:val="none" w:sz="0" w:space="0" w:color="000000"/>
        <w:right w:val="none" w:sz="0" w:space="0" w:color="000000"/>
        <w:between w:val="none" w:sz="0" w:space="0" w:color="000000"/>
      </w:pBdr>
      <w:spacing w:after="160" w:line="560" w:lineRule="exact"/>
    </w:pPr>
    <w:rPr>
      <w:rFonts w:ascii="仿宋_GB2312" w:eastAsia="仿宋_GB2312" w:hAnsi="仿宋_GB2312"/>
      <w:sz w:val="32"/>
      <w:szCs w:val="32"/>
    </w:rPr>
  </w:style>
  <w:style w:type="paragraph" w:customStyle="1" w:styleId="p1">
    <w:name w:val="p1"/>
    <w:basedOn w:val="a"/>
    <w:qFormat/>
    <w:rsid w:val="001133E3"/>
    <w:pPr>
      <w:pBdr>
        <w:top w:val="none" w:sz="0" w:space="0" w:color="000000"/>
        <w:left w:val="none" w:sz="0" w:space="0" w:color="000000"/>
        <w:bottom w:val="none" w:sz="0" w:space="0" w:color="000000"/>
        <w:right w:val="none" w:sz="0" w:space="0" w:color="000000"/>
        <w:between w:val="none" w:sz="0" w:space="0" w:color="000000"/>
      </w:pBdr>
      <w:spacing w:after="160"/>
    </w:pPr>
    <w:rPr>
      <w:rFonts w:ascii="pingfang sc" w:eastAsia="pingfang sc" w:hAnsi="pingfang sc"/>
      <w:kern w:val="0"/>
      <w:sz w:val="19"/>
      <w:szCs w:val="19"/>
    </w:rPr>
  </w:style>
  <w:style w:type="paragraph" w:customStyle="1" w:styleId="afc">
    <w:name w:val="段"/>
    <w:qFormat/>
    <w:rsid w:val="001133E3"/>
    <w:pPr>
      <w:pBdr>
        <w:top w:val="none" w:sz="0" w:space="0" w:color="000000"/>
        <w:left w:val="none" w:sz="0" w:space="0" w:color="000000"/>
        <w:bottom w:val="none" w:sz="0" w:space="0" w:color="000000"/>
        <w:right w:val="none" w:sz="0" w:space="0" w:color="000000"/>
        <w:between w:val="none" w:sz="0" w:space="0" w:color="000000"/>
      </w:pBdr>
      <w:autoSpaceDE w:val="0"/>
      <w:autoSpaceDN w:val="0"/>
      <w:spacing w:after="160" w:line="278" w:lineRule="auto"/>
      <w:ind w:firstLineChars="200" w:firstLine="200"/>
      <w:jc w:val="both"/>
    </w:pPr>
    <w:rPr>
      <w:rFonts w:ascii="宋体" w:hAnsi="Calibri"/>
      <w:sz w:val="21"/>
      <w:szCs w:val="22"/>
    </w:rPr>
  </w:style>
  <w:style w:type="paragraph" w:customStyle="1" w:styleId="13">
    <w:name w:val="修订1"/>
    <w:hidden/>
    <w:uiPriority w:val="99"/>
    <w:unhideWhenUsed/>
    <w:qFormat/>
    <w:rsid w:val="001133E3"/>
    <w:pPr>
      <w:pBdr>
        <w:top w:val="none" w:sz="0" w:space="0" w:color="000000"/>
        <w:left w:val="none" w:sz="0" w:space="0" w:color="000000"/>
        <w:bottom w:val="none" w:sz="0" w:space="0" w:color="000000"/>
        <w:right w:val="none" w:sz="0" w:space="0" w:color="000000"/>
        <w:between w:val="none" w:sz="0" w:space="0" w:color="000000"/>
      </w:pBdr>
    </w:pPr>
    <w:rPr>
      <w:rFonts w:eastAsia="方正仿宋_GBK"/>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apbaike.baidu.com/item/%E5%B8%82%E5%9C%BA%E5%8D%A0%E6%9C%89%E7%8E%87/4447208"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apbaike.baidu.com/item/%E9%9C%80%E6%B1%82%E9%87%8F/2461773" TargetMode="External"/><Relationship Id="rId2" Type="http://schemas.openxmlformats.org/officeDocument/2006/relationships/numbering" Target="numbering.xml"/><Relationship Id="rId16" Type="http://schemas.openxmlformats.org/officeDocument/2006/relationships/hyperlink" Target="https://wapbaike.baidu.com/item/%E5%B8%82%E5%9C%BA/238002"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81"/>
    <customShpInfo spid="_x0000_s3082"/>
    <customShpInfo spid="_x0000_s3074" textRotate="1"/>
    <customShpInfo spid="_x0000_s2058"/>
    <customShpInfo spid="_x0000_s2055"/>
    <customShpInfo spid="_x0000_s2056"/>
    <customShpInfo spid="_x0000_s2054"/>
    <customShpInfo spid="_x0000_s2057"/>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1363</Words>
  <Characters>7774</Characters>
  <Application>Microsoft Office Word</Application>
  <DocSecurity>0</DocSecurity>
  <Lines>64</Lines>
  <Paragraphs>18</Paragraphs>
  <ScaleCrop>false</ScaleCrop>
  <Company>gxzf</Company>
  <LinksUpToDate>false</LinksUpToDate>
  <CharactersWithSpaces>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bigsh</dc:creator>
  <cp:lastModifiedBy>杨亮</cp:lastModifiedBy>
  <cp:revision>5</cp:revision>
  <cp:lastPrinted>2012-09-01T19:14:00Z</cp:lastPrinted>
  <dcterms:created xsi:type="dcterms:W3CDTF">2025-11-09T13:48:00Z</dcterms:created>
  <dcterms:modified xsi:type="dcterms:W3CDTF">2025-12-12T06:01:00Z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A34657CFC2DE395EFA92A56867456239_43</vt:lpwstr>
  </property>
  <property fmtid="{D5CDD505-2E9C-101B-9397-08002B2CF9AE}" pid="4" name="KSOTemplateDocerSaveRecord">
    <vt:lpwstr>eyJoZGlkIjoiYjY0MDE3YWQzNWZiOWZmNGVlZjQ2YzYzYjQxNTBjMjUiLCJ1c2VySWQiOiIxMjA5NTc2MjY2In0=</vt:lpwstr>
  </property>
</Properties>
</file>